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b/>
          <w:bCs/>
          <w:color w:val="333333"/>
          <w:sz w:val="24"/>
          <w:szCs w:val="24"/>
          <w:lang w:eastAsia="ru-RU"/>
        </w:rPr>
        <w:t>Что такое «Бытовая коррупция»</w:t>
      </w:r>
    </w:p>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b/>
          <w:bCs/>
          <w:color w:val="333333"/>
          <w:sz w:val="24"/>
          <w:szCs w:val="24"/>
          <w:lang w:eastAsia="ru-RU"/>
        </w:rPr>
        <w:t> </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i/>
          <w:iCs/>
          <w:color w:val="333333"/>
          <w:sz w:val="20"/>
          <w:szCs w:val="20"/>
          <w:lang w:eastAsia="ru-RU"/>
        </w:rPr>
        <w:t>«Самая опасная коррупция - это бытовая коррупция» - В. В. Путин</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b/>
          <w:bCs/>
          <w:color w:val="333333"/>
          <w:sz w:val="24"/>
          <w:szCs w:val="24"/>
          <w:lang w:eastAsia="ru-RU"/>
        </w:rPr>
        <w:t>Общие понятия коррупции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для себя или для третьих лиц.</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Коррупцией также является совершение перечисленных деяний от имени или в интересах юридического лица (</w:t>
      </w:r>
      <w:hyperlink r:id="rId4" w:history="1">
        <w:r w:rsidRPr="00AE4D03">
          <w:rPr>
            <w:rFonts w:eastAsia="Times New Roman"/>
            <w:color w:val="auto"/>
            <w:sz w:val="24"/>
            <w:szCs w:val="24"/>
            <w:lang w:eastAsia="ru-RU"/>
          </w:rPr>
          <w:t>пункт 1 статьи 1</w:t>
        </w:r>
      </w:hyperlink>
      <w:r w:rsidRPr="00AE4D03">
        <w:rPr>
          <w:rFonts w:eastAsia="Times New Roman"/>
          <w:color w:val="333333"/>
          <w:sz w:val="24"/>
          <w:szCs w:val="24"/>
          <w:lang w:eastAsia="ru-RU"/>
        </w:rPr>
        <w:t> Федерального закона от 25 декабря 2008 г. № 273-ФЗ "О противодействии коррупции").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b/>
          <w:bCs/>
          <w:color w:val="333333"/>
          <w:sz w:val="24"/>
          <w:szCs w:val="24"/>
          <w:lang w:eastAsia="ru-RU"/>
        </w:rPr>
        <w:t> «Бытовая коррупция»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Один из видов коррупции, с которым мы постоянно сталкиваемся в повседневной жизни - это бытовая коррупция.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Бытовая коррупция - коррупция, порождаемая взаимодействием рядовых граждан и чиновников. В неё входят различные подарки от граждан и услуги должностному лицу и членам его семьи. К этой категории также относится кумовство (непотизм).</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Бытовая коррупция охватывает сферу рутинных взаимодействий граждан и власти (здравоохранение, образование, судопроизводство, различного вида регистрации, военный призыв, личная безопасность и т. п.).</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xml:space="preserve">Тотальный дефицит чего бы то </w:t>
      </w:r>
      <w:proofErr w:type="gramStart"/>
      <w:r w:rsidRPr="00AE4D03">
        <w:rPr>
          <w:rFonts w:eastAsia="Times New Roman"/>
          <w:color w:val="333333"/>
          <w:sz w:val="24"/>
          <w:szCs w:val="24"/>
          <w:lang w:eastAsia="ru-RU"/>
        </w:rPr>
        <w:t>ни было в бывшем </w:t>
      </w:r>
      <w:hyperlink r:id="rId5" w:history="1">
        <w:r w:rsidRPr="00AE4D03">
          <w:rPr>
            <w:rFonts w:eastAsia="Times New Roman"/>
            <w:color w:val="0000CC"/>
            <w:sz w:val="24"/>
            <w:szCs w:val="24"/>
            <w:lang w:eastAsia="ru-RU"/>
          </w:rPr>
          <w:t>СССР</w:t>
        </w:r>
      </w:hyperlink>
      <w:r w:rsidRPr="00AE4D03">
        <w:rPr>
          <w:rFonts w:eastAsia="Times New Roman"/>
          <w:color w:val="202020"/>
          <w:sz w:val="24"/>
          <w:szCs w:val="24"/>
          <w:lang w:eastAsia="ru-RU"/>
        </w:rPr>
        <w:t> </w:t>
      </w:r>
      <w:r w:rsidRPr="00AE4D03">
        <w:rPr>
          <w:rFonts w:eastAsia="Times New Roman"/>
          <w:color w:val="333333"/>
          <w:sz w:val="24"/>
          <w:szCs w:val="24"/>
          <w:lang w:eastAsia="ru-RU"/>
        </w:rPr>
        <w:t>привел</w:t>
      </w:r>
      <w:proofErr w:type="gramEnd"/>
      <w:r w:rsidRPr="00AE4D03">
        <w:rPr>
          <w:rFonts w:eastAsia="Times New Roman"/>
          <w:color w:val="333333"/>
          <w:sz w:val="24"/>
          <w:szCs w:val="24"/>
          <w:lang w:eastAsia="ru-RU"/>
        </w:rPr>
        <w:t xml:space="preserve"> к тому, что несколько поколений граждан привыкло к мелким подношениям и подаркам. Эти «подарки» и «благодарности» сопровождали любой шаг – от похода за нужной бюрократической справкой, обращения к врачу, до решения более глобальных вопросов вроде смены газовой колонки или ремонта сантехники.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Такая</w:t>
      </w:r>
      <w:r w:rsidRPr="00AE4D03">
        <w:rPr>
          <w:rFonts w:eastAsia="Times New Roman"/>
          <w:color w:val="202020"/>
          <w:sz w:val="24"/>
          <w:szCs w:val="24"/>
          <w:lang w:eastAsia="ru-RU"/>
        </w:rPr>
        <w:t> </w:t>
      </w:r>
      <w:r w:rsidRPr="00AE4D03">
        <w:rPr>
          <w:rFonts w:eastAsia="Times New Roman"/>
          <w:color w:val="333333"/>
          <w:sz w:val="24"/>
          <w:szCs w:val="24"/>
          <w:lang w:eastAsia="ru-RU"/>
        </w:rPr>
        <w:t>бытовая коррупция, в силу инерции мышления граждан, чиновников любого уровня и прочих людей, от которых зависит хоть что-нибудь, передалась и нынешнему поколению, правда в меньшей степени. Благодарность и мелкая мзда, выраженная в презенте или конверте с деньгами, даже перестала восприниматься многими как взятка, скорее – как некий обязательный ритуал и атрибут взаимоотношений.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За что у нас принято благодарить? Как ни странно, практически за все. Причем не только принимающий обидится отсутствию благодарности, но и «проситель» чувствует себя неудобно, если заранее не подготовился.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Если  говорить  о  том,  где  чаще  всего  граждане  сталкиваются  с  коррупцией,  то ситуация, согласно Материалам социологического исследования «Оценка населением Ульяновской области уровня бытовой коррупции в регионе», проведенное ОГКУ «Аналитика», в 2014 году, следующая:</w:t>
      </w:r>
    </w:p>
    <w:p w:rsidR="00AE4D03" w:rsidRPr="00AE4D03" w:rsidRDefault="00AE4D03" w:rsidP="00AE4D03">
      <w:pPr>
        <w:shd w:val="clear" w:color="auto" w:fill="FFFFFF"/>
        <w:spacing w:after="79" w:line="240" w:lineRule="auto"/>
        <w:ind w:left="709" w:hanging="360"/>
        <w:jc w:val="both"/>
        <w:rPr>
          <w:rFonts w:ascii="Helvetica" w:eastAsia="Times New Roman" w:hAnsi="Helvetica" w:cs="Helvetica"/>
          <w:color w:val="333333"/>
          <w:sz w:val="19"/>
          <w:szCs w:val="19"/>
          <w:lang w:eastAsia="ru-RU"/>
        </w:rPr>
      </w:pPr>
      <w:r w:rsidRPr="00AE4D03">
        <w:rPr>
          <w:rFonts w:ascii="Symbol" w:eastAsia="Times New Roman" w:hAnsi="Symbol" w:cs="Helvetica"/>
          <w:color w:val="333333"/>
          <w:sz w:val="24"/>
          <w:szCs w:val="24"/>
          <w:lang w:eastAsia="ru-RU"/>
        </w:rPr>
        <w:lastRenderedPageBreak/>
        <w:t></w:t>
      </w:r>
      <w:r w:rsidRPr="00AE4D03">
        <w:rPr>
          <w:rFonts w:eastAsia="Times New Roman"/>
          <w:color w:val="333333"/>
          <w:sz w:val="14"/>
          <w:szCs w:val="14"/>
          <w:lang w:eastAsia="ru-RU"/>
        </w:rPr>
        <w:t>      </w:t>
      </w:r>
      <w:r w:rsidRPr="00AE4D03">
        <w:rPr>
          <w:rFonts w:eastAsia="Times New Roman"/>
          <w:color w:val="333333"/>
          <w:sz w:val="14"/>
          <w:lang w:eastAsia="ru-RU"/>
        </w:rPr>
        <w:t> </w:t>
      </w:r>
      <w:r w:rsidRPr="00AE4D03">
        <w:rPr>
          <w:rFonts w:eastAsia="Times New Roman"/>
          <w:color w:val="333333"/>
          <w:sz w:val="24"/>
          <w:szCs w:val="24"/>
          <w:lang w:eastAsia="ru-RU"/>
        </w:rPr>
        <w:t>«Лидирующие»  позиции  по  распространенности  бытовой  коррупции  сохраняют  ГИБДД  (54%),  медицина  (44%), высшие  и  средние  специальные  учебные  заведения  (41%).  Причём,  как  показывают  результаты исследования,  распространённость коррупционных проявлений в медицинских учреждениях и среди сотрудников ГИБДД  за  прошедший  год  увеличилась  (на  10%  и  5%  соответственно).  От  20%  до  25%  респондентов  отнесли  к объектам проявления бытовой коррупции военкоматы, правоохранительные органы и ЖКХ.</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Если есть необходимость «пристроить» отпрыска в институт или </w:t>
      </w:r>
      <w:hyperlink r:id="rId6" w:history="1">
        <w:r w:rsidRPr="00AE4D03">
          <w:rPr>
            <w:rFonts w:eastAsia="Times New Roman"/>
            <w:color w:val="auto"/>
            <w:sz w:val="24"/>
            <w:szCs w:val="24"/>
            <w:lang w:eastAsia="ru-RU"/>
          </w:rPr>
          <w:t>престижную школу</w:t>
        </w:r>
      </w:hyperlink>
      <w:r w:rsidRPr="00AE4D03">
        <w:rPr>
          <w:rFonts w:eastAsia="Times New Roman"/>
          <w:color w:val="333333"/>
          <w:sz w:val="24"/>
          <w:szCs w:val="24"/>
          <w:lang w:eastAsia="ru-RU"/>
        </w:rPr>
        <w:t xml:space="preserve">, устроиться самому на хорошую должность, то за это готова охотно платить (и признают это нормальной практикой) половина наших соотечественников. Противниками такой бытовой коррупции в этом году стали 42% </w:t>
      </w:r>
      <w:proofErr w:type="gramStart"/>
      <w:r w:rsidRPr="00AE4D03">
        <w:rPr>
          <w:rFonts w:eastAsia="Times New Roman"/>
          <w:color w:val="333333"/>
          <w:sz w:val="24"/>
          <w:szCs w:val="24"/>
          <w:lang w:eastAsia="ru-RU"/>
        </w:rPr>
        <w:t>опрошенных</w:t>
      </w:r>
      <w:proofErr w:type="gramEnd"/>
      <w:r w:rsidRPr="00AE4D03">
        <w:rPr>
          <w:rFonts w:eastAsia="Times New Roman"/>
          <w:color w:val="333333"/>
          <w:sz w:val="24"/>
          <w:szCs w:val="24"/>
          <w:lang w:eastAsia="ru-RU"/>
        </w:rPr>
        <w:t>.</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Пациенты искренне считают, что </w:t>
      </w:r>
      <w:hyperlink r:id="rId7" w:history="1">
        <w:r w:rsidRPr="00AE4D03">
          <w:rPr>
            <w:rFonts w:eastAsia="Times New Roman"/>
            <w:color w:val="auto"/>
            <w:sz w:val="24"/>
            <w:szCs w:val="24"/>
            <w:lang w:eastAsia="ru-RU"/>
          </w:rPr>
          <w:t>хороших специалистов</w:t>
        </w:r>
      </w:hyperlink>
      <w:r w:rsidRPr="00AE4D03">
        <w:rPr>
          <w:rFonts w:eastAsia="Times New Roman"/>
          <w:color w:val="333333"/>
          <w:sz w:val="24"/>
          <w:szCs w:val="24"/>
          <w:lang w:eastAsia="ru-RU"/>
        </w:rPr>
        <w:t> мало, и их нужно стимулировать, чем подогревают бытовую </w:t>
      </w:r>
      <w:hyperlink r:id="rId8" w:history="1">
        <w:r w:rsidRPr="00AE4D03">
          <w:rPr>
            <w:rFonts w:eastAsia="Times New Roman"/>
            <w:color w:val="auto"/>
            <w:sz w:val="24"/>
            <w:szCs w:val="24"/>
            <w:lang w:eastAsia="ru-RU"/>
          </w:rPr>
          <w:t>коррупцию</w:t>
        </w:r>
      </w:hyperlink>
      <w:r w:rsidRPr="00AE4D03">
        <w:rPr>
          <w:rFonts w:eastAsia="Times New Roman"/>
          <w:color w:val="333333"/>
          <w:sz w:val="24"/>
          <w:szCs w:val="24"/>
          <w:lang w:eastAsia="ru-RU"/>
        </w:rPr>
        <w:t xml:space="preserve">. Если проведена успешная операция, то 63% россиян убеждены в необходимости денежной премии врачу. Только треть </w:t>
      </w:r>
      <w:proofErr w:type="gramStart"/>
      <w:r w:rsidRPr="00AE4D03">
        <w:rPr>
          <w:rFonts w:eastAsia="Times New Roman"/>
          <w:color w:val="333333"/>
          <w:sz w:val="24"/>
          <w:szCs w:val="24"/>
          <w:lang w:eastAsia="ru-RU"/>
        </w:rPr>
        <w:t>опрошенных</w:t>
      </w:r>
      <w:proofErr w:type="gramEnd"/>
      <w:r w:rsidRPr="00AE4D03">
        <w:rPr>
          <w:rFonts w:eastAsia="Times New Roman"/>
          <w:color w:val="333333"/>
          <w:sz w:val="24"/>
          <w:szCs w:val="24"/>
          <w:lang w:eastAsia="ru-RU"/>
        </w:rPr>
        <w:t xml:space="preserve"> являются противниками подобного.</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В ходе опроса граждан Российской Федерации, выявлены наиболее частые ситуации, в которых респонденты решают проблемы с помощью коррупции в области медицины. К ним относятся: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получить бесплатную медицинскую помощь в поликлинике (анализы, прием у врача и т.п.);</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найти место в больнице для бесплатной операции или лечения серьезного заболевания;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попав в больницу, получить там бесплатную, полноценную помощь и нормальное обслуживание.</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Примерно  каждый  четвёртый  респондент  признаёт,  что  ему  доводилось  давать  взятки  должностным лицам.  Можно предположить, что в  действительности имеющих соответствующий опыт наверняка больше: кто-то  забыл,  кто-то  не  готов  запросто  признаться  незнакомому  человеку  (интервьюеру)  в  совершении  наказуемого деяния.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За  прошедший  год  заметно  возросло  число  респондентов,  признавших  факт  дачи  взятки  должностным лицам (на 7%).</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b/>
          <w:bCs/>
          <w:color w:val="333333"/>
          <w:sz w:val="24"/>
          <w:szCs w:val="24"/>
          <w:lang w:eastAsia="ru-RU"/>
        </w:rPr>
        <w:t>Ущерб, наносимый коррупцией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Коррупционные  преступления  очень  трудно  доказуемы,  т.к.  здесь,  в  отличие  от остальных правонарушений  нет конкретной жертвы, которая  могла бы  безнаказанно разгласить  тайну  преступления.  Коррупция  наносит  вред  всему  обществу  в  целом.</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xml:space="preserve">Прежде </w:t>
      </w:r>
      <w:proofErr w:type="gramStart"/>
      <w:r w:rsidRPr="00AE4D03">
        <w:rPr>
          <w:rFonts w:eastAsia="Times New Roman"/>
          <w:color w:val="333333"/>
          <w:sz w:val="24"/>
          <w:szCs w:val="24"/>
          <w:lang w:eastAsia="ru-RU"/>
        </w:rPr>
        <w:t>всего</w:t>
      </w:r>
      <w:proofErr w:type="gramEnd"/>
      <w:r w:rsidRPr="00AE4D03">
        <w:rPr>
          <w:rFonts w:eastAsia="Times New Roman"/>
          <w:color w:val="333333"/>
          <w:sz w:val="24"/>
          <w:szCs w:val="24"/>
          <w:lang w:eastAsia="ru-RU"/>
        </w:rPr>
        <w:t xml:space="preserve"> это экономический ущерб за счет того, что огромные суммы идут мимо государственного бюджета и не могут быть использованы на общественные нужды. Она также  разъедает  моральные  устои  общества,  превращая  коррупцию  в  явление повседневной жизни.  В долгосрочном плане коррупция  тормозит  дальнейшее развитие общества. Беглый взгляд на  список стран, выстроенный в порядке возрастания уровня коррупции,  четко  показывает  взаимосвязь  между  уровнем  экономического  развития  и демократизации страны с одной стороны и коррупцией с другой.</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ascii="Helvetica" w:eastAsia="Times New Roman" w:hAnsi="Helvetica" w:cs="Helvetica"/>
          <w:color w:val="333333"/>
          <w:sz w:val="19"/>
          <w:szCs w:val="19"/>
          <w:lang w:eastAsia="ru-RU"/>
        </w:rPr>
        <w:t> </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b/>
          <w:bCs/>
          <w:color w:val="333333"/>
          <w:sz w:val="24"/>
          <w:szCs w:val="24"/>
          <w:lang w:eastAsia="ru-RU"/>
        </w:rPr>
        <w:t>Основные направления борьбы с коррупцией</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b/>
          <w:bCs/>
          <w:color w:val="333333"/>
          <w:sz w:val="24"/>
          <w:szCs w:val="24"/>
          <w:lang w:eastAsia="ru-RU"/>
        </w:rPr>
        <w:lastRenderedPageBreak/>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В соответствии со </w:t>
      </w:r>
      <w:hyperlink r:id="rId9" w:history="1">
        <w:r w:rsidRPr="00AE4D03">
          <w:rPr>
            <w:rFonts w:eastAsia="Times New Roman"/>
            <w:color w:val="0000CC"/>
            <w:sz w:val="24"/>
            <w:szCs w:val="24"/>
            <w:lang w:eastAsia="ru-RU"/>
          </w:rPr>
          <w:t>ст. 13.3</w:t>
        </w:r>
      </w:hyperlink>
      <w:r w:rsidRPr="00AE4D03">
        <w:rPr>
          <w:rFonts w:eastAsia="Times New Roman"/>
          <w:color w:val="333333"/>
          <w:sz w:val="24"/>
          <w:szCs w:val="24"/>
          <w:lang w:eastAsia="ru-RU"/>
        </w:rPr>
        <w:t>. Федерального закона от 25 декабря 2008 г. N 273-ФЗ "О противодействии коррупции", организации обязаны разрабатывать и принимать меры по предупреждению коррупции.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Меры по предупреждению коррупции, принимаемые в организации, могут включать:</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2) сотрудничество организации с правоохранительными органами;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4) принятие кодекса этики и служебного поведения работников организации;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5) предотвращение и урегулирование конфликта интересов;</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6) недопущение составления неофициальной отчетности и использования поддельных документов.</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На уровне государства необходимо принятие таких мер, как:</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Повышение  прозрачности  государственных структур, т.е. свободный  доступ  граждан  к  информации  о  решениях правительства, в той или иной степени касающихся всего общества.</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Внедрение принципов  разумного или эффективного управления. Эти меры осуществимы  посредством  проведения  институциональных  реформ  и упорядочения законодательства.</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Повышение  уровня  деловой  этики  государственных  чиновников  и обеспечение их социальной защищенности.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Повышение  уровня  правовой  грамотности  населения  и  воспитание неприятия обществом фактов коррупции.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Повышение уровня активности гражданского общества.</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Усиление  независимости  судебной  системы  и  средств  массовой информации.</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b/>
          <w:bCs/>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1. Принцип соответствия политики организации действующему законодательству и общепринятым нормам.</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2. Принцип личного примера руководства.</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3. Принцип вовлеченности работников.</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xml:space="preserve">Информированность работников организации о положениях </w:t>
      </w:r>
      <w:proofErr w:type="spellStart"/>
      <w:r w:rsidRPr="00AE4D03">
        <w:rPr>
          <w:rFonts w:eastAsia="Times New Roman"/>
          <w:color w:val="333333"/>
          <w:sz w:val="24"/>
          <w:szCs w:val="24"/>
          <w:lang w:eastAsia="ru-RU"/>
        </w:rPr>
        <w:t>антикоррупционного</w:t>
      </w:r>
      <w:proofErr w:type="spellEnd"/>
      <w:r w:rsidRPr="00AE4D03">
        <w:rPr>
          <w:rFonts w:eastAsia="Times New Roman"/>
          <w:color w:val="333333"/>
          <w:sz w:val="24"/>
          <w:szCs w:val="24"/>
          <w:lang w:eastAsia="ru-RU"/>
        </w:rPr>
        <w:t xml:space="preserve"> законодательства и их активное участие в формировании и реализации </w:t>
      </w:r>
      <w:proofErr w:type="spellStart"/>
      <w:r w:rsidRPr="00AE4D03">
        <w:rPr>
          <w:rFonts w:eastAsia="Times New Roman"/>
          <w:color w:val="333333"/>
          <w:sz w:val="24"/>
          <w:szCs w:val="24"/>
          <w:lang w:eastAsia="ru-RU"/>
        </w:rPr>
        <w:t>антикоррупционных</w:t>
      </w:r>
      <w:proofErr w:type="spellEnd"/>
      <w:r w:rsidRPr="00AE4D03">
        <w:rPr>
          <w:rFonts w:eastAsia="Times New Roman"/>
          <w:color w:val="333333"/>
          <w:sz w:val="24"/>
          <w:szCs w:val="24"/>
          <w:lang w:eastAsia="ru-RU"/>
        </w:rPr>
        <w:t xml:space="preserve"> стандартов и процедур.</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4. Принцип ответственности и неотвратимости наказания.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bookmarkStart w:id="0" w:name="Par108"/>
      <w:bookmarkStart w:id="1" w:name="Par110"/>
      <w:bookmarkStart w:id="2" w:name="Par49"/>
      <w:bookmarkEnd w:id="0"/>
      <w:bookmarkEnd w:id="1"/>
      <w:bookmarkEnd w:id="2"/>
      <w:r w:rsidRPr="00AE4D03">
        <w:rPr>
          <w:rFonts w:eastAsia="Times New Roman"/>
          <w:b/>
          <w:bCs/>
          <w:color w:val="333333"/>
          <w:sz w:val="24"/>
          <w:szCs w:val="24"/>
          <w:lang w:eastAsia="ru-RU"/>
        </w:rPr>
        <w:t>Ответственность за коррупционные правонарушения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bookmarkStart w:id="3" w:name="Par51"/>
      <w:bookmarkEnd w:id="3"/>
      <w:r w:rsidRPr="00AE4D03">
        <w:rPr>
          <w:rFonts w:eastAsia="Times New Roman"/>
          <w:color w:val="333333"/>
          <w:sz w:val="24"/>
          <w:szCs w:val="24"/>
          <w:u w:val="single"/>
          <w:lang w:eastAsia="ru-RU"/>
        </w:rPr>
        <w:t>Получение подарков</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b/>
          <w:bCs/>
          <w:color w:val="333333"/>
          <w:sz w:val="24"/>
          <w:szCs w:val="24"/>
          <w:lang w:eastAsia="ru-RU"/>
        </w:rPr>
        <w:lastRenderedPageBreak/>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Подарок - это то, что дарится безвозмездно, т.е. даром, без встречных обязательств и передач чего бы то ни было со стороны одаряемого (</w:t>
      </w:r>
      <w:hyperlink r:id="rId10" w:history="1">
        <w:r w:rsidRPr="00AE4D03">
          <w:rPr>
            <w:rFonts w:eastAsia="Times New Roman"/>
            <w:color w:val="auto"/>
            <w:sz w:val="24"/>
            <w:szCs w:val="24"/>
            <w:lang w:eastAsia="ru-RU"/>
          </w:rPr>
          <w:t>ст. 572</w:t>
        </w:r>
      </w:hyperlink>
      <w:r w:rsidRPr="00AE4D03">
        <w:rPr>
          <w:rFonts w:eastAsia="Times New Roman"/>
          <w:color w:val="333333"/>
          <w:sz w:val="24"/>
          <w:szCs w:val="24"/>
          <w:lang w:eastAsia="ru-RU"/>
        </w:rPr>
        <w:t> ГК РФ).</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Обычный подарок не должен быть дороже 3000 руб. (</w:t>
      </w:r>
      <w:hyperlink r:id="rId11" w:history="1">
        <w:r w:rsidRPr="00AE4D03">
          <w:rPr>
            <w:rFonts w:eastAsia="Times New Roman"/>
            <w:color w:val="auto"/>
            <w:sz w:val="24"/>
            <w:szCs w:val="24"/>
            <w:lang w:eastAsia="ru-RU"/>
          </w:rPr>
          <w:t>ст. 575</w:t>
        </w:r>
      </w:hyperlink>
      <w:r w:rsidRPr="00AE4D03">
        <w:rPr>
          <w:rFonts w:eastAsia="Times New Roman"/>
          <w:color w:val="333333"/>
          <w:sz w:val="24"/>
          <w:szCs w:val="24"/>
          <w:lang w:eastAsia="ru-RU"/>
        </w:rPr>
        <w:t> ГК РФ). Все, что стоит дороже 3001 руб., не может быть безбоязненно преподнесено в подарок должностному лицу.</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Подарок независимо от стоимости не должен быть сделан в связи с должностным положением или в связи с исполнением служебных обязанностей.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В частности, ограничения установлены в отношении возможности получения государственными служащими подарков. </w:t>
      </w:r>
      <w:hyperlink r:id="rId12" w:history="1">
        <w:r w:rsidRPr="00AE4D03">
          <w:rPr>
            <w:rFonts w:eastAsia="Times New Roman"/>
            <w:color w:val="0000CC"/>
            <w:sz w:val="24"/>
            <w:szCs w:val="24"/>
            <w:lang w:eastAsia="ru-RU"/>
          </w:rPr>
          <w:t>Статья 575</w:t>
        </w:r>
      </w:hyperlink>
      <w:r w:rsidRPr="00AE4D03">
        <w:rPr>
          <w:rFonts w:eastAsia="Times New Roman"/>
          <w:color w:val="333333"/>
          <w:sz w:val="24"/>
          <w:szCs w:val="24"/>
          <w:lang w:eastAsia="ru-RU"/>
        </w:rPr>
        <w:t>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w:t>
      </w:r>
      <w:r w:rsidRPr="00AE4D03">
        <w:rPr>
          <w:rFonts w:eastAsia="Times New Roman"/>
          <w:i/>
          <w:iCs/>
          <w:color w:val="333333"/>
          <w:sz w:val="24"/>
          <w:szCs w:val="24"/>
          <w:lang w:eastAsia="ru-RU"/>
        </w:rPr>
        <w:t>трех тысяч</w:t>
      </w:r>
      <w:r w:rsidRPr="00AE4D03">
        <w:rPr>
          <w:rFonts w:eastAsia="Times New Roman"/>
          <w:color w:val="333333"/>
          <w:sz w:val="24"/>
          <w:szCs w:val="24"/>
          <w:lang w:eastAsia="ru-RU"/>
        </w:rPr>
        <w:t> рублей.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Общие нормы, устанавливающие ответственность юридических и физических лиц за коррупционные правонарушения, закреплены в </w:t>
      </w:r>
      <w:r w:rsidRPr="00AE4D03">
        <w:rPr>
          <w:rFonts w:eastAsia="Times New Roman"/>
          <w:b/>
          <w:bCs/>
          <w:color w:val="333333"/>
          <w:sz w:val="24"/>
          <w:szCs w:val="24"/>
          <w:lang w:eastAsia="ru-RU"/>
        </w:rPr>
        <w:t>Федеральном законе № 273-ФЗ «О противодействии коррупции»</w:t>
      </w:r>
      <w:r w:rsidRPr="00AE4D03">
        <w:rPr>
          <w:rFonts w:eastAsia="Times New Roman"/>
          <w:color w:val="333333"/>
          <w:sz w:val="24"/>
          <w:szCs w:val="24"/>
          <w:lang w:eastAsia="ru-RU"/>
        </w:rPr>
        <w:t>:</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hyperlink r:id="rId13" w:history="1">
        <w:r w:rsidRPr="00AE4D03">
          <w:rPr>
            <w:rFonts w:eastAsia="Times New Roman"/>
            <w:color w:val="0000CC"/>
            <w:sz w:val="24"/>
            <w:szCs w:val="24"/>
            <w:lang w:eastAsia="ru-RU"/>
          </w:rPr>
          <w:t>Статья 13</w:t>
        </w:r>
      </w:hyperlink>
      <w:r w:rsidRPr="00AE4D03">
        <w:rPr>
          <w:rFonts w:eastAsia="Times New Roman"/>
          <w:color w:val="333333"/>
          <w:sz w:val="24"/>
          <w:szCs w:val="24"/>
          <w:lang w:eastAsia="ru-RU"/>
        </w:rPr>
        <w:t>. Ответственность физических лиц за коррупционные правонарушения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bookmarkStart w:id="4" w:name="Par602"/>
    <w:bookmarkStart w:id="5" w:name="Par613"/>
    <w:bookmarkEnd w:id="4"/>
    <w:bookmarkEnd w:id="5"/>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fldChar w:fldCharType="begin"/>
      </w:r>
      <w:r w:rsidRPr="00AE4D03">
        <w:rPr>
          <w:rFonts w:eastAsia="Times New Roman"/>
          <w:color w:val="333333"/>
          <w:sz w:val="24"/>
          <w:szCs w:val="24"/>
          <w:lang w:eastAsia="ru-RU"/>
        </w:rPr>
        <w:instrText xml:space="preserve"> HYPERLINK "consultantplus://offline/ref=78FE341309E8B5C0D644171B7AB2B76D3CC47BEF977370D6A3B2EE19F8702E9887698652482C0914QB16H" </w:instrText>
      </w:r>
      <w:r w:rsidRPr="00AE4D03">
        <w:rPr>
          <w:rFonts w:eastAsia="Times New Roman"/>
          <w:color w:val="333333"/>
          <w:sz w:val="24"/>
          <w:szCs w:val="24"/>
          <w:lang w:eastAsia="ru-RU"/>
        </w:rPr>
        <w:fldChar w:fldCharType="separate"/>
      </w:r>
      <w:r w:rsidRPr="00AE4D03">
        <w:rPr>
          <w:rFonts w:eastAsia="Times New Roman"/>
          <w:color w:val="0000CC"/>
          <w:sz w:val="24"/>
          <w:szCs w:val="24"/>
          <w:lang w:eastAsia="ru-RU"/>
        </w:rPr>
        <w:t>Статья 14</w:t>
      </w:r>
      <w:r w:rsidRPr="00AE4D03">
        <w:rPr>
          <w:rFonts w:eastAsia="Times New Roman"/>
          <w:color w:val="333333"/>
          <w:sz w:val="24"/>
          <w:szCs w:val="24"/>
          <w:lang w:eastAsia="ru-RU"/>
        </w:rPr>
        <w:fldChar w:fldCharType="end"/>
      </w:r>
      <w:r w:rsidRPr="00AE4D03">
        <w:rPr>
          <w:rFonts w:eastAsia="Times New Roman"/>
          <w:color w:val="333333"/>
          <w:sz w:val="24"/>
          <w:szCs w:val="24"/>
          <w:lang w:eastAsia="ru-RU"/>
        </w:rPr>
        <w:t>. Ответственность юридических лиц за коррупционные правонарушения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1. В случае</w:t>
      </w:r>
      <w:proofErr w:type="gramStart"/>
      <w:r w:rsidRPr="00AE4D03">
        <w:rPr>
          <w:rFonts w:eastAsia="Times New Roman"/>
          <w:color w:val="333333"/>
          <w:sz w:val="24"/>
          <w:szCs w:val="24"/>
          <w:lang w:eastAsia="ru-RU"/>
        </w:rPr>
        <w:t>,</w:t>
      </w:r>
      <w:proofErr w:type="gramEnd"/>
      <w:r w:rsidRPr="00AE4D03">
        <w:rPr>
          <w:rFonts w:eastAsia="Times New Roman"/>
          <w:color w:val="333333"/>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E4D03" w:rsidRPr="00AE4D03" w:rsidRDefault="00AE4D03" w:rsidP="00AE4D03">
      <w:pPr>
        <w:shd w:val="clear" w:color="auto" w:fill="FFFFFF"/>
        <w:spacing w:after="79" w:line="240" w:lineRule="auto"/>
        <w:ind w:firstLine="709"/>
        <w:jc w:val="center"/>
        <w:rPr>
          <w:rFonts w:ascii="Helvetica" w:eastAsia="Times New Roman" w:hAnsi="Helvetica" w:cs="Helvetica"/>
          <w:color w:val="333333"/>
          <w:sz w:val="19"/>
          <w:szCs w:val="19"/>
          <w:lang w:eastAsia="ru-RU"/>
        </w:rPr>
      </w:pPr>
      <w:proofErr w:type="spellStart"/>
      <w:r w:rsidRPr="00AE4D03">
        <w:rPr>
          <w:rFonts w:eastAsia="Times New Roman"/>
          <w:b/>
          <w:bCs/>
          <w:color w:val="333333"/>
          <w:sz w:val="24"/>
          <w:szCs w:val="24"/>
          <w:lang w:eastAsia="ru-RU"/>
        </w:rPr>
        <w:t>КоАП</w:t>
      </w:r>
      <w:proofErr w:type="spellEnd"/>
      <w:r w:rsidRPr="00AE4D03">
        <w:rPr>
          <w:rFonts w:eastAsia="Times New Roman"/>
          <w:b/>
          <w:bCs/>
          <w:color w:val="333333"/>
          <w:sz w:val="24"/>
          <w:szCs w:val="24"/>
          <w:lang w:eastAsia="ru-RU"/>
        </w:rPr>
        <w:t xml:space="preserve"> РФ</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bookmarkStart w:id="6" w:name="Par55"/>
      <w:bookmarkEnd w:id="6"/>
      <w:r w:rsidRPr="00AE4D03">
        <w:rPr>
          <w:rFonts w:eastAsia="Times New Roman"/>
          <w:color w:val="333333"/>
          <w:sz w:val="24"/>
          <w:szCs w:val="24"/>
          <w:lang w:eastAsia="ru-RU"/>
        </w:rPr>
        <w:t>Незаконное вознаграждение от имени юридического лица</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hyperlink r:id="rId14" w:history="1">
        <w:proofErr w:type="gramStart"/>
        <w:r w:rsidRPr="00AE4D03">
          <w:rPr>
            <w:rFonts w:eastAsia="Times New Roman"/>
            <w:color w:val="0000CC"/>
            <w:sz w:val="24"/>
            <w:szCs w:val="24"/>
            <w:lang w:eastAsia="ru-RU"/>
          </w:rPr>
          <w:t>Статья 19.28</w:t>
        </w:r>
      </w:hyperlink>
      <w:r w:rsidRPr="00AE4D03">
        <w:rPr>
          <w:rFonts w:eastAsia="Times New Roman"/>
          <w:color w:val="333333"/>
          <w:sz w:val="24"/>
          <w:szCs w:val="24"/>
          <w:lang w:eastAsia="ru-RU"/>
        </w:rPr>
        <w:t xml:space="preserve"> Кодекса Российской Федерации об административных правонарушениях (далее - </w:t>
      </w:r>
      <w:proofErr w:type="spellStart"/>
      <w:r w:rsidRPr="00AE4D03">
        <w:rPr>
          <w:rFonts w:eastAsia="Times New Roman"/>
          <w:color w:val="333333"/>
          <w:sz w:val="24"/>
          <w:szCs w:val="24"/>
          <w:lang w:eastAsia="ru-RU"/>
        </w:rPr>
        <w:t>КоАП</w:t>
      </w:r>
      <w:proofErr w:type="spellEnd"/>
      <w:r w:rsidRPr="00AE4D03">
        <w:rPr>
          <w:rFonts w:eastAsia="Times New Roman"/>
          <w:color w:val="333333"/>
          <w:sz w:val="24"/>
          <w:szCs w:val="24"/>
          <w:lang w:eastAsia="ru-RU"/>
        </w:rPr>
        <w:t xml:space="preserve"> РФ) устанавливает меры ответственности за незаконное вознаграждение от имени юридического лица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w:t>
      </w:r>
      <w:r w:rsidRPr="00AE4D03">
        <w:rPr>
          <w:rFonts w:eastAsia="Times New Roman"/>
          <w:color w:val="333333"/>
          <w:sz w:val="24"/>
          <w:szCs w:val="24"/>
          <w:lang w:eastAsia="ru-RU"/>
        </w:rPr>
        <w:lastRenderedPageBreak/>
        <w:t>лица должностным лицом действия (бездействие</w:t>
      </w:r>
      <w:proofErr w:type="gramEnd"/>
      <w:r w:rsidRPr="00AE4D03">
        <w:rPr>
          <w:rFonts w:eastAsia="Times New Roman"/>
          <w:color w:val="333333"/>
          <w:sz w:val="24"/>
          <w:szCs w:val="24"/>
          <w:lang w:eastAsia="ru-RU"/>
        </w:rPr>
        <w:t xml:space="preserve">), </w:t>
      </w:r>
      <w:proofErr w:type="gramStart"/>
      <w:r w:rsidRPr="00AE4D03">
        <w:rPr>
          <w:rFonts w:eastAsia="Times New Roman"/>
          <w:color w:val="333333"/>
          <w:sz w:val="24"/>
          <w:szCs w:val="24"/>
          <w:lang w:eastAsia="ru-RU"/>
        </w:rPr>
        <w:t>связанного</w:t>
      </w:r>
      <w:proofErr w:type="gramEnd"/>
      <w:r w:rsidRPr="00AE4D03">
        <w:rPr>
          <w:rFonts w:eastAsia="Times New Roman"/>
          <w:color w:val="333333"/>
          <w:sz w:val="24"/>
          <w:szCs w:val="24"/>
          <w:lang w:eastAsia="ru-RU"/>
        </w:rPr>
        <w:t xml:space="preserve"> с занимаемым ими служебным положением).</w:t>
      </w:r>
    </w:p>
    <w:p w:rsidR="00AE4D03" w:rsidRPr="00AE4D03" w:rsidRDefault="00AE4D03" w:rsidP="00AE4D03">
      <w:pPr>
        <w:shd w:val="clear" w:color="auto" w:fill="FFFFFF"/>
        <w:spacing w:after="79" w:line="240" w:lineRule="auto"/>
        <w:ind w:firstLine="709"/>
        <w:jc w:val="center"/>
        <w:rPr>
          <w:rFonts w:ascii="Helvetica" w:eastAsia="Times New Roman" w:hAnsi="Helvetica" w:cs="Helvetica"/>
          <w:color w:val="333333"/>
          <w:sz w:val="19"/>
          <w:szCs w:val="19"/>
          <w:lang w:eastAsia="ru-RU"/>
        </w:rPr>
      </w:pPr>
      <w:bookmarkStart w:id="7" w:name="Par59"/>
      <w:bookmarkStart w:id="8" w:name="Par66"/>
      <w:bookmarkEnd w:id="7"/>
      <w:bookmarkEnd w:id="8"/>
      <w:r w:rsidRPr="00AE4D03">
        <w:rPr>
          <w:rFonts w:eastAsia="Times New Roman"/>
          <w:b/>
          <w:bCs/>
          <w:color w:val="333333"/>
          <w:sz w:val="24"/>
          <w:szCs w:val="24"/>
          <w:lang w:eastAsia="ru-RU"/>
        </w:rPr>
        <w:t>ТК РФ</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В Трудовом </w:t>
      </w:r>
      <w:hyperlink r:id="rId15" w:history="1">
        <w:r w:rsidRPr="00AE4D03">
          <w:rPr>
            <w:rFonts w:eastAsia="Times New Roman"/>
            <w:color w:val="auto"/>
            <w:sz w:val="24"/>
            <w:szCs w:val="24"/>
            <w:lang w:eastAsia="ru-RU"/>
          </w:rPr>
          <w:t>кодексе</w:t>
        </w:r>
      </w:hyperlink>
      <w:r w:rsidRPr="00AE4D03">
        <w:rPr>
          <w:rFonts w:eastAsia="Times New Roman"/>
          <w:color w:val="333333"/>
          <w:sz w:val="24"/>
          <w:szCs w:val="24"/>
          <w:lang w:eastAsia="ru-RU"/>
        </w:rPr>
        <w:t> Российской Федерации (далее - ТК РФ) существует возможность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proofErr w:type="gramStart"/>
      <w:r w:rsidRPr="00AE4D03">
        <w:rPr>
          <w:rFonts w:eastAsia="Times New Roman"/>
          <w:color w:val="333333"/>
          <w:sz w:val="24"/>
          <w:szCs w:val="24"/>
          <w:lang w:eastAsia="ru-RU"/>
        </w:rPr>
        <w:t>Так, согласно </w:t>
      </w:r>
      <w:hyperlink r:id="rId16" w:history="1">
        <w:r w:rsidRPr="00AE4D03">
          <w:rPr>
            <w:rFonts w:eastAsia="Times New Roman"/>
            <w:color w:val="0000CC"/>
            <w:sz w:val="24"/>
            <w:szCs w:val="24"/>
            <w:lang w:eastAsia="ru-RU"/>
          </w:rPr>
          <w:t>статье 192</w:t>
        </w:r>
      </w:hyperlink>
      <w:r w:rsidRPr="00AE4D03">
        <w:rPr>
          <w:rFonts w:eastAsia="Times New Roman"/>
          <w:color w:val="333333"/>
          <w:sz w:val="24"/>
          <w:szCs w:val="24"/>
          <w:lang w:eastAsia="ru-RU"/>
        </w:rPr>
        <w:t> ТК РФ к дисциплинарным взысканиям, в частности, относится увольнение работника по основаниям, предусмотренным </w:t>
      </w:r>
      <w:hyperlink r:id="rId17" w:history="1">
        <w:r w:rsidRPr="00AE4D03">
          <w:rPr>
            <w:rFonts w:eastAsia="Times New Roman"/>
            <w:color w:val="0000CC"/>
            <w:sz w:val="24"/>
            <w:szCs w:val="24"/>
            <w:lang w:eastAsia="ru-RU"/>
          </w:rPr>
          <w:t>пунктами 5</w:t>
        </w:r>
      </w:hyperlink>
      <w:r w:rsidRPr="00AE4D03">
        <w:rPr>
          <w:rFonts w:eastAsia="Times New Roman"/>
          <w:color w:val="333333"/>
          <w:sz w:val="24"/>
          <w:szCs w:val="24"/>
          <w:lang w:eastAsia="ru-RU"/>
        </w:rPr>
        <w:t>, </w:t>
      </w:r>
      <w:hyperlink r:id="rId18" w:history="1">
        <w:r w:rsidRPr="00AE4D03">
          <w:rPr>
            <w:rFonts w:eastAsia="Times New Roman"/>
            <w:color w:val="0000CC"/>
            <w:sz w:val="24"/>
            <w:szCs w:val="24"/>
            <w:lang w:eastAsia="ru-RU"/>
          </w:rPr>
          <w:t>6</w:t>
        </w:r>
      </w:hyperlink>
      <w:r w:rsidRPr="00AE4D03">
        <w:rPr>
          <w:rFonts w:eastAsia="Times New Roman"/>
          <w:color w:val="333333"/>
          <w:sz w:val="24"/>
          <w:szCs w:val="24"/>
          <w:lang w:eastAsia="ru-RU"/>
        </w:rPr>
        <w:t>, </w:t>
      </w:r>
      <w:hyperlink r:id="rId19" w:history="1">
        <w:r w:rsidRPr="00AE4D03">
          <w:rPr>
            <w:rFonts w:eastAsia="Times New Roman"/>
            <w:color w:val="0000CC"/>
            <w:sz w:val="24"/>
            <w:szCs w:val="24"/>
            <w:lang w:eastAsia="ru-RU"/>
          </w:rPr>
          <w:t>9</w:t>
        </w:r>
      </w:hyperlink>
      <w:r w:rsidRPr="00AE4D03">
        <w:rPr>
          <w:rFonts w:eastAsia="Times New Roman"/>
          <w:color w:val="333333"/>
          <w:sz w:val="24"/>
          <w:szCs w:val="24"/>
          <w:lang w:eastAsia="ru-RU"/>
        </w:rPr>
        <w:t> или </w:t>
      </w:r>
      <w:hyperlink r:id="rId20" w:history="1">
        <w:r w:rsidRPr="00AE4D03">
          <w:rPr>
            <w:rFonts w:eastAsia="Times New Roman"/>
            <w:color w:val="0000CC"/>
            <w:sz w:val="24"/>
            <w:szCs w:val="24"/>
            <w:lang w:eastAsia="ru-RU"/>
          </w:rPr>
          <w:t>10 части первой статьи 81</w:t>
        </w:r>
      </w:hyperlink>
      <w:r w:rsidRPr="00AE4D03">
        <w:rPr>
          <w:rFonts w:eastAsia="Times New Roman"/>
          <w:color w:val="333333"/>
          <w:sz w:val="24"/>
          <w:szCs w:val="24"/>
          <w:lang w:eastAsia="ru-RU"/>
        </w:rPr>
        <w:t>, </w:t>
      </w:r>
      <w:hyperlink r:id="rId21" w:history="1">
        <w:r w:rsidRPr="00AE4D03">
          <w:rPr>
            <w:rFonts w:eastAsia="Times New Roman"/>
            <w:color w:val="0000CC"/>
            <w:sz w:val="24"/>
            <w:szCs w:val="24"/>
            <w:lang w:eastAsia="ru-RU"/>
          </w:rPr>
          <w:t>пунктом 1 статьи 336</w:t>
        </w:r>
      </w:hyperlink>
      <w:r w:rsidRPr="00AE4D03">
        <w:rPr>
          <w:rFonts w:eastAsia="Times New Roman"/>
          <w:color w:val="333333"/>
          <w:sz w:val="24"/>
          <w:szCs w:val="24"/>
          <w:lang w:eastAsia="ru-RU"/>
        </w:rPr>
        <w:t>, а также </w:t>
      </w:r>
      <w:hyperlink r:id="rId22" w:history="1">
        <w:r w:rsidRPr="00AE4D03">
          <w:rPr>
            <w:rFonts w:eastAsia="Times New Roman"/>
            <w:color w:val="0000CC"/>
            <w:sz w:val="24"/>
            <w:szCs w:val="24"/>
            <w:lang w:eastAsia="ru-RU"/>
          </w:rPr>
          <w:t>пунктами 7</w:t>
        </w:r>
      </w:hyperlink>
      <w:r w:rsidRPr="00AE4D03">
        <w:rPr>
          <w:rFonts w:eastAsia="Times New Roman"/>
          <w:color w:val="333333"/>
          <w:sz w:val="24"/>
          <w:szCs w:val="24"/>
          <w:lang w:eastAsia="ru-RU"/>
        </w:rPr>
        <w:t> или </w:t>
      </w:r>
      <w:hyperlink r:id="rId23" w:history="1">
        <w:r w:rsidRPr="00AE4D03">
          <w:rPr>
            <w:rFonts w:eastAsia="Times New Roman"/>
            <w:color w:val="0000CC"/>
            <w:sz w:val="24"/>
            <w:szCs w:val="24"/>
            <w:lang w:eastAsia="ru-RU"/>
          </w:rPr>
          <w:t>7.1 части первой статьи 81</w:t>
        </w:r>
      </w:hyperlink>
      <w:r w:rsidRPr="00AE4D03">
        <w:rPr>
          <w:rFonts w:eastAsia="Times New Roman"/>
          <w:color w:val="333333"/>
          <w:sz w:val="24"/>
          <w:szCs w:val="24"/>
          <w:lang w:eastAsia="ru-RU"/>
        </w:rPr>
        <w:t> ТК РФ в случаях, когда виновные действия,</w:t>
      </w:r>
      <w:r w:rsidRPr="00AE4D03">
        <w:rPr>
          <w:rFonts w:eastAsia="Times New Roman"/>
          <w:color w:val="333333"/>
          <w:sz w:val="24"/>
          <w:szCs w:val="24"/>
          <w:u w:val="single"/>
          <w:lang w:eastAsia="ru-RU"/>
        </w:rPr>
        <w:t> дающие основания для утраты доверия, </w:t>
      </w:r>
      <w:r w:rsidRPr="00AE4D03">
        <w:rPr>
          <w:rFonts w:eastAsia="Times New Roman"/>
          <w:color w:val="333333"/>
          <w:sz w:val="24"/>
          <w:szCs w:val="24"/>
          <w:lang w:eastAsia="ru-RU"/>
        </w:rPr>
        <w:t>совершены работником по месту работы и в</w:t>
      </w:r>
      <w:proofErr w:type="gramEnd"/>
      <w:r w:rsidRPr="00AE4D03">
        <w:rPr>
          <w:rFonts w:eastAsia="Times New Roman"/>
          <w:color w:val="333333"/>
          <w:sz w:val="24"/>
          <w:szCs w:val="24"/>
          <w:lang w:eastAsia="ru-RU"/>
        </w:rPr>
        <w:t xml:space="preserve"> связи с исполнением им трудовых обязанностей. Трудовой </w:t>
      </w:r>
      <w:proofErr w:type="gramStart"/>
      <w:r w:rsidRPr="00AE4D03">
        <w:rPr>
          <w:rFonts w:eastAsia="Times New Roman"/>
          <w:color w:val="333333"/>
          <w:sz w:val="24"/>
          <w:szCs w:val="24"/>
          <w:lang w:eastAsia="ru-RU"/>
        </w:rPr>
        <w:t>договор</w:t>
      </w:r>
      <w:proofErr w:type="gramEnd"/>
      <w:r w:rsidRPr="00AE4D03">
        <w:rPr>
          <w:rFonts w:eastAsia="Times New Roman"/>
          <w:color w:val="333333"/>
          <w:sz w:val="24"/>
          <w:szCs w:val="24"/>
          <w:lang w:eastAsia="ru-RU"/>
        </w:rPr>
        <w:t xml:space="preserve"> может быть расторгнут работодателем, в том числе в следующих случаях:</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24" w:history="1">
        <w:r w:rsidRPr="00AE4D03">
          <w:rPr>
            <w:rFonts w:eastAsia="Times New Roman"/>
            <w:color w:val="0000CC"/>
            <w:sz w:val="24"/>
            <w:szCs w:val="24"/>
            <w:lang w:eastAsia="ru-RU"/>
          </w:rPr>
          <w:t>пункт 7 части первой статьи 81</w:t>
        </w:r>
      </w:hyperlink>
      <w:r w:rsidRPr="00AE4D03">
        <w:rPr>
          <w:rFonts w:eastAsia="Times New Roman"/>
          <w:color w:val="333333"/>
          <w:sz w:val="24"/>
          <w:szCs w:val="24"/>
          <w:lang w:eastAsia="ru-RU"/>
        </w:rPr>
        <w:t> ТК РФ);</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25" w:history="1">
        <w:r w:rsidRPr="00AE4D03">
          <w:rPr>
            <w:rFonts w:eastAsia="Times New Roman"/>
            <w:color w:val="0000CC"/>
            <w:sz w:val="24"/>
            <w:szCs w:val="24"/>
            <w:lang w:eastAsia="ru-RU"/>
          </w:rPr>
          <w:t>пункт 9 части первой статьи 81</w:t>
        </w:r>
      </w:hyperlink>
      <w:r w:rsidRPr="00AE4D03">
        <w:rPr>
          <w:rFonts w:eastAsia="Times New Roman"/>
          <w:color w:val="333333"/>
          <w:sz w:val="24"/>
          <w:szCs w:val="24"/>
          <w:lang w:eastAsia="ru-RU"/>
        </w:rPr>
        <w:t> ТК РФ);</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однократного грубого нарушения руководителем организации (филиала, представительства), его заместителями своих трудовых обязанностей (</w:t>
      </w:r>
      <w:hyperlink r:id="rId26" w:history="1">
        <w:r w:rsidRPr="00AE4D03">
          <w:rPr>
            <w:rFonts w:eastAsia="Times New Roman"/>
            <w:color w:val="0000CC"/>
            <w:sz w:val="24"/>
            <w:szCs w:val="24"/>
            <w:lang w:eastAsia="ru-RU"/>
          </w:rPr>
          <w:t>пункт 10 части первой статьи 81</w:t>
        </w:r>
      </w:hyperlink>
      <w:r w:rsidRPr="00AE4D03">
        <w:rPr>
          <w:rFonts w:eastAsia="Times New Roman"/>
          <w:color w:val="333333"/>
          <w:sz w:val="24"/>
          <w:szCs w:val="24"/>
          <w:lang w:eastAsia="ru-RU"/>
        </w:rPr>
        <w:t> ТК РФ).</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center"/>
        <w:rPr>
          <w:rFonts w:ascii="Helvetica" w:eastAsia="Times New Roman" w:hAnsi="Helvetica" w:cs="Helvetica"/>
          <w:color w:val="333333"/>
          <w:sz w:val="19"/>
          <w:szCs w:val="19"/>
          <w:lang w:eastAsia="ru-RU"/>
        </w:rPr>
      </w:pPr>
      <w:bookmarkStart w:id="9" w:name="Par619"/>
      <w:bookmarkEnd w:id="9"/>
      <w:r w:rsidRPr="00AE4D03">
        <w:rPr>
          <w:rFonts w:eastAsia="Times New Roman"/>
          <w:b/>
          <w:bCs/>
          <w:color w:val="333333"/>
          <w:sz w:val="24"/>
          <w:szCs w:val="24"/>
          <w:lang w:eastAsia="ru-RU"/>
        </w:rPr>
        <w:t>Уголовный кодекс Российской Федерации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bookmarkStart w:id="10" w:name="Par621"/>
      <w:bookmarkEnd w:id="10"/>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hyperlink r:id="rId27" w:history="1">
        <w:r w:rsidRPr="00AE4D03">
          <w:rPr>
            <w:rFonts w:eastAsia="Times New Roman"/>
            <w:color w:val="0000CC"/>
            <w:sz w:val="24"/>
            <w:szCs w:val="24"/>
            <w:lang w:eastAsia="ru-RU"/>
          </w:rPr>
          <w:t>Статья 201</w:t>
        </w:r>
      </w:hyperlink>
      <w:r w:rsidRPr="00AE4D03">
        <w:rPr>
          <w:rFonts w:eastAsia="Times New Roman"/>
          <w:color w:val="333333"/>
          <w:sz w:val="24"/>
          <w:szCs w:val="24"/>
          <w:lang w:eastAsia="ru-RU"/>
        </w:rPr>
        <w:t>. Злоупотребление полномочиями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xml:space="preserve">1. </w:t>
      </w:r>
      <w:proofErr w:type="gramStart"/>
      <w:r w:rsidRPr="00AE4D03">
        <w:rPr>
          <w:rFonts w:eastAsia="Times New Roman"/>
          <w:color w:val="333333"/>
          <w:sz w:val="24"/>
          <w:szCs w:val="24"/>
          <w:lang w:eastAsia="ru-RU"/>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proofErr w:type="gramStart"/>
      <w:r w:rsidRPr="00AE4D03">
        <w:rPr>
          <w:rFonts w:eastAsia="Times New Roman"/>
          <w:color w:val="333333"/>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AE4D03">
        <w:rPr>
          <w:rFonts w:eastAsia="Times New Roman"/>
          <w:color w:val="333333"/>
          <w:sz w:val="24"/>
          <w:szCs w:val="24"/>
          <w:lang w:eastAsia="ru-RU"/>
        </w:rPr>
        <w:t xml:space="preserve"> четырех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2. То же деяние, повлекшее тяжкие последствия,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proofErr w:type="gramStart"/>
      <w:r w:rsidRPr="00AE4D03">
        <w:rPr>
          <w:rFonts w:eastAsia="Times New Roman"/>
          <w:color w:val="333333"/>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AE4D03">
        <w:rPr>
          <w:rFonts w:eastAsia="Times New Roman"/>
          <w:color w:val="333333"/>
          <w:sz w:val="24"/>
          <w:szCs w:val="24"/>
          <w:lang w:eastAsia="ru-RU"/>
        </w:rPr>
        <w:t xml:space="preserve"> лишением права </w:t>
      </w:r>
      <w:r w:rsidRPr="00AE4D03">
        <w:rPr>
          <w:rFonts w:eastAsia="Times New Roman"/>
          <w:color w:val="333333"/>
          <w:sz w:val="24"/>
          <w:szCs w:val="24"/>
          <w:lang w:eastAsia="ru-RU"/>
        </w:rPr>
        <w:lastRenderedPageBreak/>
        <w:t>занимать определенные должности или заниматься определенной деятельностью на срок до трех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hyperlink r:id="rId28" w:history="1">
        <w:r w:rsidRPr="00AE4D03">
          <w:rPr>
            <w:rFonts w:eastAsia="Times New Roman"/>
            <w:color w:val="0000CC"/>
            <w:sz w:val="24"/>
            <w:szCs w:val="24"/>
            <w:lang w:eastAsia="ru-RU"/>
          </w:rPr>
          <w:t>Статья 285</w:t>
        </w:r>
      </w:hyperlink>
      <w:r w:rsidRPr="00AE4D03">
        <w:rPr>
          <w:rFonts w:eastAsia="Times New Roman"/>
          <w:color w:val="333333"/>
          <w:sz w:val="24"/>
          <w:szCs w:val="24"/>
          <w:lang w:eastAsia="ru-RU"/>
        </w:rPr>
        <w:t>. Злоупотребление должностными полномочиями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sidRPr="00AE4D03">
        <w:rPr>
          <w:rFonts w:eastAsia="Times New Roman"/>
          <w:color w:val="333333"/>
          <w:sz w:val="24"/>
          <w:szCs w:val="24"/>
          <w:lang w:eastAsia="ru-RU"/>
        </w:rPr>
        <w:t>организаций</w:t>
      </w:r>
      <w:proofErr w:type="gramEnd"/>
      <w:r w:rsidRPr="00AE4D03">
        <w:rPr>
          <w:rFonts w:eastAsia="Times New Roman"/>
          <w:color w:val="333333"/>
          <w:sz w:val="24"/>
          <w:szCs w:val="24"/>
          <w:lang w:eastAsia="ru-RU"/>
        </w:rPr>
        <w:t xml:space="preserve"> либо охраняемых законом интересов общества или государства,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proofErr w:type="gramStart"/>
      <w:r w:rsidRPr="00AE4D03">
        <w:rPr>
          <w:rFonts w:eastAsia="Times New Roman"/>
          <w:color w:val="333333"/>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AE4D03">
        <w:rPr>
          <w:rFonts w:eastAsia="Times New Roman"/>
          <w:color w:val="333333"/>
          <w:sz w:val="24"/>
          <w:szCs w:val="24"/>
          <w:lang w:eastAsia="ru-RU"/>
        </w:rPr>
        <w:t xml:space="preserve"> четырех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proofErr w:type="gramStart"/>
      <w:r w:rsidRPr="00AE4D03">
        <w:rPr>
          <w:rFonts w:eastAsia="Times New Roman"/>
          <w:color w:val="333333"/>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AE4D03">
        <w:rPr>
          <w:rFonts w:eastAsia="Times New Roman"/>
          <w:color w:val="333333"/>
          <w:sz w:val="24"/>
          <w:szCs w:val="24"/>
          <w:lang w:eastAsia="ru-RU"/>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3. Деяния, предусмотренные </w:t>
      </w:r>
      <w:hyperlink r:id="rId29" w:history="1">
        <w:r w:rsidRPr="00AE4D03">
          <w:rPr>
            <w:rFonts w:eastAsia="Times New Roman"/>
            <w:color w:val="0000CC"/>
            <w:sz w:val="24"/>
            <w:szCs w:val="24"/>
            <w:lang w:eastAsia="ru-RU"/>
          </w:rPr>
          <w:t>частями первой</w:t>
        </w:r>
      </w:hyperlink>
      <w:r w:rsidRPr="00AE4D03">
        <w:rPr>
          <w:rFonts w:eastAsia="Times New Roman"/>
          <w:color w:val="333333"/>
          <w:sz w:val="24"/>
          <w:szCs w:val="24"/>
          <w:lang w:eastAsia="ru-RU"/>
        </w:rPr>
        <w:t> или </w:t>
      </w:r>
      <w:hyperlink r:id="rId30" w:history="1">
        <w:r w:rsidRPr="00AE4D03">
          <w:rPr>
            <w:rFonts w:eastAsia="Times New Roman"/>
            <w:color w:val="0000CC"/>
            <w:sz w:val="24"/>
            <w:szCs w:val="24"/>
            <w:lang w:eastAsia="ru-RU"/>
          </w:rPr>
          <w:t>второй</w:t>
        </w:r>
      </w:hyperlink>
      <w:r w:rsidRPr="00AE4D03">
        <w:rPr>
          <w:rFonts w:eastAsia="Times New Roman"/>
          <w:color w:val="333333"/>
          <w:sz w:val="24"/>
          <w:szCs w:val="24"/>
          <w:lang w:eastAsia="ru-RU"/>
        </w:rPr>
        <w:t> настоящей статьи, повлекшие тяжкие последствия,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b/>
          <w:bCs/>
          <w:color w:val="333333"/>
          <w:sz w:val="24"/>
          <w:szCs w:val="24"/>
          <w:lang w:eastAsia="ru-RU"/>
        </w:rPr>
        <w:t>НАКАЗАНИЕ ЗА ВЗЯТКУ</w:t>
      </w:r>
    </w:p>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ПОЛУЧЕНИЕ ВЗЯТКИ</w:t>
      </w:r>
    </w:p>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Статья 290 Уголовного кодекса Российской Федерации</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xml:space="preserve">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w:t>
      </w:r>
      <w:proofErr w:type="gramStart"/>
      <w:r w:rsidRPr="00AE4D03">
        <w:rPr>
          <w:rFonts w:eastAsia="Times New Roman"/>
          <w:color w:val="333333"/>
          <w:sz w:val="24"/>
          <w:szCs w:val="24"/>
          <w:lang w:eastAsia="ru-RU"/>
        </w:rPr>
        <w:t>лица</w:t>
      </w:r>
      <w:proofErr w:type="gramEnd"/>
      <w:r w:rsidRPr="00AE4D03">
        <w:rPr>
          <w:rFonts w:eastAsia="Times New Roman"/>
          <w:color w:val="333333"/>
          <w:sz w:val="24"/>
          <w:szCs w:val="24"/>
          <w:lang w:eastAsia="ru-RU"/>
        </w:rPr>
        <w:t xml:space="preserve">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AE4D03">
        <w:rPr>
          <w:rFonts w:eastAsia="Times New Roman"/>
          <w:i/>
          <w:iCs/>
          <w:color w:val="333333"/>
          <w:sz w:val="24"/>
          <w:szCs w:val="24"/>
          <w:lang w:eastAsia="ru-RU"/>
        </w:rPr>
        <w:t>наказывается</w:t>
      </w:r>
      <w:r w:rsidRPr="00AE4D03">
        <w:rPr>
          <w:rFonts w:eastAsia="Times New Roman"/>
          <w:color w:val="333333"/>
          <w:sz w:val="24"/>
          <w:szCs w:val="24"/>
          <w:lang w:eastAsia="ru-RU"/>
        </w:rPr>
        <w:t> </w:t>
      </w:r>
      <w:r w:rsidRPr="00AE4D03">
        <w:rPr>
          <w:rFonts w:eastAsia="Times New Roman"/>
          <w:i/>
          <w:iCs/>
          <w:color w:val="333333"/>
          <w:sz w:val="24"/>
          <w:szCs w:val="24"/>
          <w:lang w:eastAsia="ru-RU"/>
        </w:rPr>
        <w:t xml:space="preserve">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w:t>
      </w:r>
      <w:r w:rsidRPr="00AE4D03">
        <w:rPr>
          <w:rFonts w:eastAsia="Times New Roman"/>
          <w:i/>
          <w:iCs/>
          <w:color w:val="333333"/>
          <w:sz w:val="24"/>
          <w:szCs w:val="24"/>
          <w:lang w:eastAsia="ru-RU"/>
        </w:rPr>
        <w:lastRenderedPageBreak/>
        <w:t>лет с лишением права занимать определенные должности или заниматься определенной деятельностью на срок до 3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2.     Получение должностным лицом взятки за незаконные действия (бездействие) </w:t>
      </w:r>
      <w:r w:rsidRPr="00AE4D03">
        <w:rPr>
          <w:rFonts w:eastAsia="Times New Roman"/>
          <w:i/>
          <w:iCs/>
          <w:color w:val="333333"/>
          <w:sz w:val="24"/>
          <w:szCs w:val="24"/>
          <w:lang w:eastAsia="ru-RU"/>
        </w:rPr>
        <w:t>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3.     </w:t>
      </w:r>
      <w:proofErr w:type="gramStart"/>
      <w:r w:rsidRPr="00AE4D03">
        <w:rPr>
          <w:rFonts w:eastAsia="Times New Roman"/>
          <w:color w:val="333333"/>
          <w:sz w:val="24"/>
          <w:szCs w:val="24"/>
          <w:lang w:eastAsia="ru-RU"/>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AE4D03">
        <w:rPr>
          <w:rFonts w:eastAsia="Times New Roman"/>
          <w:i/>
          <w:iCs/>
          <w:color w:val="333333"/>
          <w:sz w:val="24"/>
          <w:szCs w:val="24"/>
          <w:lang w:eastAsia="ru-RU"/>
        </w:rPr>
        <w:t>наказываются</w:t>
      </w:r>
      <w:r w:rsidRPr="00AE4D03">
        <w:rPr>
          <w:rFonts w:eastAsia="Times New Roman"/>
          <w:color w:val="333333"/>
          <w:sz w:val="24"/>
          <w:szCs w:val="24"/>
          <w:lang w:eastAsia="ru-RU"/>
        </w:rPr>
        <w:t> </w:t>
      </w:r>
      <w:r w:rsidRPr="00AE4D03">
        <w:rPr>
          <w:rFonts w:eastAsia="Times New Roman"/>
          <w:i/>
          <w:iCs/>
          <w:color w:val="333333"/>
          <w:sz w:val="24"/>
          <w:szCs w:val="24"/>
          <w:lang w:eastAsia="ru-RU"/>
        </w:rPr>
        <w:t>лишением свободы на срок от 5 до 10 лет с лишением права занимать определенные должности или заниматься определенной деятельностью на срок до 3 лет.</w:t>
      </w:r>
      <w:proofErr w:type="gramEnd"/>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4.     Деяния, предусмотренные частями первой, второй или третьей настоящей статьи, если они совершены:</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proofErr w:type="spellStart"/>
      <w:r w:rsidRPr="00AE4D03">
        <w:rPr>
          <w:rFonts w:eastAsia="Times New Roman"/>
          <w:i/>
          <w:iCs/>
          <w:color w:val="333333"/>
          <w:sz w:val="24"/>
          <w:szCs w:val="24"/>
          <w:lang w:eastAsia="ru-RU"/>
        </w:rPr>
        <w:t>a</w:t>
      </w:r>
      <w:proofErr w:type="spellEnd"/>
      <w:r w:rsidRPr="00AE4D03">
        <w:rPr>
          <w:rFonts w:eastAsia="Times New Roman"/>
          <w:i/>
          <w:iCs/>
          <w:color w:val="333333"/>
          <w:sz w:val="24"/>
          <w:szCs w:val="24"/>
          <w:lang w:eastAsia="ru-RU"/>
        </w:rPr>
        <w:t>)</w:t>
      </w:r>
      <w:r w:rsidRPr="00AE4D03">
        <w:rPr>
          <w:rFonts w:eastAsia="Times New Roman"/>
          <w:color w:val="333333"/>
          <w:sz w:val="24"/>
          <w:szCs w:val="24"/>
          <w:lang w:eastAsia="ru-RU"/>
        </w:rPr>
        <w:t>    группой лиц по предварительному сговору или организованной группой;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proofErr w:type="spellStart"/>
      <w:r w:rsidRPr="00AE4D03">
        <w:rPr>
          <w:rFonts w:eastAsia="Times New Roman"/>
          <w:i/>
          <w:iCs/>
          <w:color w:val="333333"/>
          <w:sz w:val="24"/>
          <w:szCs w:val="24"/>
          <w:lang w:eastAsia="ru-RU"/>
        </w:rPr>
        <w:t>b</w:t>
      </w:r>
      <w:proofErr w:type="spellEnd"/>
      <w:r w:rsidRPr="00AE4D03">
        <w:rPr>
          <w:rFonts w:eastAsia="Times New Roman"/>
          <w:i/>
          <w:iCs/>
          <w:color w:val="333333"/>
          <w:sz w:val="24"/>
          <w:szCs w:val="24"/>
          <w:lang w:eastAsia="ru-RU"/>
        </w:rPr>
        <w:t>)</w:t>
      </w:r>
      <w:r w:rsidRPr="00AE4D03">
        <w:rPr>
          <w:rFonts w:eastAsia="Times New Roman"/>
          <w:color w:val="333333"/>
          <w:sz w:val="24"/>
          <w:szCs w:val="24"/>
          <w:lang w:eastAsia="ru-RU"/>
        </w:rPr>
        <w:t>    с вымогательством взятки;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proofErr w:type="spellStart"/>
      <w:r w:rsidRPr="00AE4D03">
        <w:rPr>
          <w:rFonts w:eastAsia="Times New Roman"/>
          <w:i/>
          <w:iCs/>
          <w:color w:val="333333"/>
          <w:sz w:val="24"/>
          <w:szCs w:val="24"/>
          <w:lang w:eastAsia="ru-RU"/>
        </w:rPr>
        <w:t>c</w:t>
      </w:r>
      <w:proofErr w:type="spellEnd"/>
      <w:r w:rsidRPr="00AE4D03">
        <w:rPr>
          <w:rFonts w:eastAsia="Times New Roman"/>
          <w:i/>
          <w:iCs/>
          <w:color w:val="333333"/>
          <w:sz w:val="24"/>
          <w:szCs w:val="24"/>
          <w:lang w:eastAsia="ru-RU"/>
        </w:rPr>
        <w:t>)</w:t>
      </w:r>
      <w:r w:rsidRPr="00AE4D03">
        <w:rPr>
          <w:rFonts w:eastAsia="Times New Roman"/>
          <w:color w:val="333333"/>
          <w:sz w:val="24"/>
          <w:szCs w:val="24"/>
          <w:lang w:eastAsia="ru-RU"/>
        </w:rPr>
        <w:t>     в крупном размере </w:t>
      </w:r>
      <w:r w:rsidRPr="00AE4D03">
        <w:rPr>
          <w:rFonts w:eastAsia="Times New Roman"/>
          <w:i/>
          <w:iCs/>
          <w:color w:val="333333"/>
          <w:sz w:val="24"/>
          <w:szCs w:val="24"/>
          <w:lang w:eastAsia="ru-RU"/>
        </w:rPr>
        <w:t>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i/>
          <w:iCs/>
          <w:color w:val="333333"/>
          <w:sz w:val="24"/>
          <w:szCs w:val="24"/>
          <w:lang w:eastAsia="ru-RU"/>
        </w:rPr>
        <w:t> Примечание. Крупным размером взятки признаются сумма денег, стоимость ценных бумаг, иного имущества или выгод имущественного характера, превышающие  150  тысяч рублей.</w:t>
      </w:r>
    </w:p>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ДАЧА ВЗЯТКИ</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Статья 291  Уголовного кодекса Российской Федерации</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1.     </w:t>
      </w:r>
      <w:proofErr w:type="gramStart"/>
      <w:r w:rsidRPr="00AE4D03">
        <w:rPr>
          <w:rFonts w:eastAsia="Times New Roman"/>
          <w:color w:val="333333"/>
          <w:sz w:val="24"/>
          <w:szCs w:val="24"/>
          <w:lang w:eastAsia="ru-RU"/>
        </w:rPr>
        <w:t>Дача взятки должностному лицу лично или через посредника </w:t>
      </w:r>
      <w:r w:rsidRPr="00AE4D03">
        <w:rPr>
          <w:rFonts w:eastAsia="Times New Roman"/>
          <w:color w:val="333333"/>
          <w:sz w:val="24"/>
          <w:szCs w:val="24"/>
          <w:lang w:eastAsia="ru-RU"/>
        </w:rPr>
        <w:br/>
      </w:r>
      <w:r w:rsidRPr="00AE4D03">
        <w:rPr>
          <w:rFonts w:eastAsia="Times New Roman"/>
          <w:i/>
          <w:iCs/>
          <w:color w:val="333333"/>
          <w:sz w:val="24"/>
          <w:szCs w:val="24"/>
          <w:lang w:eastAsia="ru-RU"/>
        </w:rPr>
        <w:t>наказывается</w:t>
      </w:r>
      <w:r w:rsidRPr="00AE4D03">
        <w:rPr>
          <w:rFonts w:eastAsia="Times New Roman"/>
          <w:color w:val="333333"/>
          <w:sz w:val="24"/>
          <w:szCs w:val="24"/>
          <w:lang w:eastAsia="ru-RU"/>
        </w:rPr>
        <w:t>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w:t>
      </w:r>
      <w:proofErr w:type="gramEnd"/>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2.     Дача взятки должностному лицу за совершение им заведомо незаконных действий (бездействие)</w:t>
      </w:r>
      <w:r w:rsidRPr="00AE4D03">
        <w:rPr>
          <w:rFonts w:eastAsia="Times New Roman"/>
          <w:i/>
          <w:iCs/>
          <w:color w:val="333333"/>
          <w:sz w:val="24"/>
          <w:szCs w:val="24"/>
          <w:lang w:eastAsia="ru-RU"/>
        </w:rPr>
        <w:t> наказывается</w:t>
      </w:r>
      <w:r w:rsidRPr="00AE4D03">
        <w:rPr>
          <w:rFonts w:eastAsia="Times New Roman"/>
          <w:color w:val="333333"/>
          <w:sz w:val="24"/>
          <w:szCs w:val="24"/>
          <w:lang w:eastAsia="ru-RU"/>
        </w:rPr>
        <w:t> </w:t>
      </w:r>
      <w:r w:rsidRPr="00AE4D03">
        <w:rPr>
          <w:rFonts w:eastAsia="Times New Roman"/>
          <w:i/>
          <w:iCs/>
          <w:color w:val="333333"/>
          <w:sz w:val="24"/>
          <w:szCs w:val="24"/>
          <w:lang w:eastAsia="ru-RU"/>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i/>
          <w:iCs/>
          <w:color w:val="333333"/>
          <w:sz w:val="24"/>
          <w:szCs w:val="24"/>
          <w:lang w:eastAsia="ru-RU"/>
        </w:rPr>
        <w:t>     Примечание</w:t>
      </w:r>
      <w:r w:rsidRPr="00AE4D03">
        <w:rPr>
          <w:rFonts w:eastAsia="Times New Roman"/>
          <w:color w:val="333333"/>
          <w:sz w:val="24"/>
          <w:szCs w:val="24"/>
          <w:lang w:eastAsia="ru-RU"/>
        </w:rPr>
        <w:t>. </w:t>
      </w:r>
      <w:r w:rsidRPr="00AE4D03">
        <w:rPr>
          <w:rFonts w:eastAsia="Times New Roman"/>
          <w:i/>
          <w:iCs/>
          <w:color w:val="333333"/>
          <w:sz w:val="24"/>
          <w:szCs w:val="24"/>
          <w:lang w:eastAsia="ru-RU"/>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AE4D03" w:rsidRPr="00AE4D03" w:rsidRDefault="00AE4D03" w:rsidP="00AE4D03">
      <w:pPr>
        <w:shd w:val="clear" w:color="auto" w:fill="FFFFFF"/>
        <w:spacing w:after="79" w:line="240" w:lineRule="auto"/>
        <w:ind w:firstLine="709"/>
        <w:jc w:val="center"/>
        <w:rPr>
          <w:rFonts w:ascii="Helvetica" w:eastAsia="Times New Roman" w:hAnsi="Helvetica" w:cs="Helvetica"/>
          <w:color w:val="333333"/>
          <w:sz w:val="19"/>
          <w:szCs w:val="19"/>
          <w:lang w:eastAsia="ru-RU"/>
        </w:rPr>
      </w:pPr>
      <w:r w:rsidRPr="00AE4D03">
        <w:rPr>
          <w:rFonts w:eastAsia="Times New Roman"/>
          <w:i/>
          <w:iCs/>
          <w:color w:val="333333"/>
          <w:sz w:val="24"/>
          <w:szCs w:val="24"/>
          <w:lang w:eastAsia="ru-RU"/>
        </w:rPr>
        <w:br/>
      </w:r>
      <w:r w:rsidRPr="00AE4D03">
        <w:rPr>
          <w:rFonts w:eastAsia="Times New Roman"/>
          <w:color w:val="333333"/>
          <w:sz w:val="24"/>
          <w:szCs w:val="24"/>
          <w:lang w:eastAsia="ru-RU"/>
        </w:rPr>
        <w:t>КОММЕРЧЕСКИЙ ПОДКУП</w:t>
      </w:r>
    </w:p>
    <w:p w:rsidR="00AE4D03" w:rsidRPr="00AE4D03" w:rsidRDefault="00AE4D03" w:rsidP="00AE4D03">
      <w:pPr>
        <w:shd w:val="clear" w:color="auto" w:fill="FFFFFF"/>
        <w:spacing w:after="79" w:line="240" w:lineRule="auto"/>
        <w:ind w:firstLine="709"/>
        <w:jc w:val="center"/>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Статья 204 Уголовного кодекса Российской Федерации</w:t>
      </w:r>
    </w:p>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Передача денег и оказание услуг имущественного характера </w:t>
      </w:r>
      <w:r w:rsidRPr="00AE4D03">
        <w:rPr>
          <w:rFonts w:eastAsia="Times New Roman"/>
          <w:i/>
          <w:iCs/>
          <w:color w:val="333333"/>
          <w:sz w:val="24"/>
          <w:szCs w:val="24"/>
          <w:lang w:eastAsia="ru-RU"/>
        </w:rPr>
        <w:t>(части 1 и 2 статьи 204 УК РФ)</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Преступление, совершенное группой лиц по предварительному сговору,</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i/>
          <w:iCs/>
          <w:color w:val="333333"/>
          <w:sz w:val="24"/>
          <w:szCs w:val="24"/>
          <w:lang w:eastAsia="ru-RU"/>
        </w:rPr>
        <w:lastRenderedPageBreak/>
        <w:t>наказывается: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лишением свободы на срок  до 4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арестом на срок от 3 до 6 месяцев;</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ограничением свободы  на срок  до 3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штрафом в размере от 100 тысяч рублей до 300 тысяч рублей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или штрафом в размере дохода осужденного за период от 1 года до 2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Преступление, совершенное одним лицом </w:t>
      </w:r>
      <w:r w:rsidRPr="00AE4D03">
        <w:rPr>
          <w:rFonts w:eastAsia="Times New Roman"/>
          <w:i/>
          <w:iCs/>
          <w:color w:val="333333"/>
          <w:sz w:val="24"/>
          <w:szCs w:val="24"/>
          <w:lang w:eastAsia="ru-RU"/>
        </w:rPr>
        <w:t>наказывается: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лишением свободы на срок  до 2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ограничением свободы  на срок  до 2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штрафом в размере до 200 тысяч рублей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или штрафом в размере дохода осужденного за период до 18 месяцев</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лишением права занимать определенные должности или заниматься определенной деятельностью на срок до 2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Получение денег и пользование услугами имущественного характера </w:t>
      </w:r>
      <w:r w:rsidRPr="00AE4D03">
        <w:rPr>
          <w:rFonts w:eastAsia="Times New Roman"/>
          <w:i/>
          <w:iCs/>
          <w:color w:val="333333"/>
          <w:sz w:val="24"/>
          <w:szCs w:val="24"/>
          <w:lang w:eastAsia="ru-RU"/>
        </w:rPr>
        <w:t>(части 3 и 4 статьи 204 УК РФ)</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Преступление, совершенное одним лицом без вымогательства</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i/>
          <w:iCs/>
          <w:color w:val="333333"/>
          <w:sz w:val="24"/>
          <w:szCs w:val="24"/>
          <w:lang w:eastAsia="ru-RU"/>
        </w:rPr>
        <w:t>наказывается: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лишением свободы на срок  до 3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ограничением свободы  на срок  до 3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штрафом в размере от 100 тысяч рублей до 300 тысяч рублей;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штрафом в размере дохода осужденного за период от 1 года до 2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лишением права занимать определенные должности или заниматься определенной деятельностью на срок до 2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Преступление, совершенное группой лиц по предварительному сговору или сопряженное с вымогательством,</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i/>
          <w:iCs/>
          <w:color w:val="333333"/>
          <w:sz w:val="24"/>
          <w:szCs w:val="24"/>
          <w:lang w:eastAsia="ru-RU"/>
        </w:rPr>
        <w:t>наказывается: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лишением свободы на срок  до 5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штрафом в размере от 100 тысяч рублей до 500 тысяч рублей;</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штрафом в размере дохода осужденного за период от 1 года до 3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лишением права занимать определенные должности или заниматься определенной деятельностью на срок до 5 лет.</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jc w:val="center"/>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ВЗЯТКА ИЛИ ПОДКУП ЧЕРЕЗ ПОСРЕДНИКА</w:t>
      </w:r>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Взятка нередко дается и берется через посредников.  Уголовным кодексом  Российской Федерации посредники рассматриваются как пособники преступления.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Коммерческий подкуп тоже может осуществляться через посредников. Ими могут оказаться подчиненные сотрудники, партнеры по бизнесу, специально нанятые лица и т.п., которые также рассматриваются Уголовным кодексом как пособники преступления.</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Гражданин, давший взятку или совершивший коммерческий подкуп, может быть освобожден от ответственности, если:</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установлен факт вымогательства;</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 xml:space="preserve">гражданин добровольно сообщил в правоохранительные органы о </w:t>
      </w:r>
      <w:proofErr w:type="gramStart"/>
      <w:r w:rsidRPr="00AE4D03">
        <w:rPr>
          <w:rFonts w:eastAsia="Times New Roman"/>
          <w:i/>
          <w:iCs/>
          <w:color w:val="333333"/>
          <w:sz w:val="24"/>
          <w:szCs w:val="24"/>
          <w:lang w:eastAsia="ru-RU"/>
        </w:rPr>
        <w:t>содеянном</w:t>
      </w:r>
      <w:proofErr w:type="gramEnd"/>
      <w:r w:rsidRPr="00AE4D03">
        <w:rPr>
          <w:rFonts w:eastAsia="Times New Roman"/>
          <w:i/>
          <w:iCs/>
          <w:color w:val="333333"/>
          <w:sz w:val="24"/>
          <w:szCs w:val="24"/>
          <w:lang w:eastAsia="ru-RU"/>
        </w:rPr>
        <w:t>.</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lastRenderedPageBreak/>
        <w:t> </w:t>
      </w:r>
      <w:r w:rsidRPr="00AE4D03">
        <w:rPr>
          <w:rFonts w:eastAsia="Times New Roman"/>
          <w:i/>
          <w:iCs/>
          <w:color w:val="333333"/>
          <w:sz w:val="24"/>
          <w:szCs w:val="24"/>
          <w:lang w:eastAsia="ru-RU"/>
        </w:rPr>
        <w:t>Заявление о даче взятке или о коммерческом подкупе не может быть признано добровольным, если правоохранительным органам стало известно об этом из других источников.</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r w:rsidRPr="00AE4D03">
        <w:rPr>
          <w:rFonts w:eastAsia="Times New Roman"/>
          <w:i/>
          <w:iCs/>
          <w:color w:val="333333"/>
          <w:sz w:val="24"/>
          <w:szCs w:val="24"/>
          <w:lang w:eastAsia="ru-RU"/>
        </w:rPr>
        <w:t>Заведомо ложный донос о вымогательстве взятки или о коммерческом подкупе рассматривается Уголовным кодексом Российской Федерации как преступление и наказывается лишением свободы на срок до 6 лет</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i/>
          <w:iCs/>
          <w:color w:val="333333"/>
          <w:sz w:val="24"/>
          <w:szCs w:val="24"/>
          <w:lang w:eastAsia="ru-RU"/>
        </w:rPr>
        <w:t>(статья 306)</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i/>
          <w:iCs/>
          <w:color w:val="333333"/>
          <w:sz w:val="24"/>
          <w:szCs w:val="24"/>
          <w:lang w:eastAsia="ru-RU"/>
        </w:rPr>
        <w:t> </w:t>
      </w:r>
      <w:proofErr w:type="spellStart"/>
      <w:r w:rsidRPr="00AE4D03">
        <w:rPr>
          <w:rFonts w:eastAsia="Times New Roman"/>
          <w:i/>
          <w:iCs/>
          <w:color w:val="333333"/>
          <w:sz w:val="24"/>
          <w:szCs w:val="24"/>
          <w:lang w:eastAsia="ru-RU"/>
        </w:rPr>
        <w:t>Вымогатальство</w:t>
      </w:r>
      <w:proofErr w:type="spellEnd"/>
      <w:r w:rsidRPr="00AE4D03">
        <w:rPr>
          <w:rFonts w:eastAsia="Times New Roman"/>
          <w:i/>
          <w:iCs/>
          <w:color w:val="333333"/>
          <w:sz w:val="24"/>
          <w:szCs w:val="24"/>
          <w:lang w:eastAsia="ru-RU"/>
        </w:rPr>
        <w:t xml:space="preserve"> взятки может осуществляться как в виде прямого требования, так и косвенным образом.</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bookmarkStart w:id="11" w:name="Par681"/>
    <w:bookmarkStart w:id="12" w:name="Par740"/>
    <w:bookmarkEnd w:id="11"/>
    <w:bookmarkEnd w:id="12"/>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fldChar w:fldCharType="begin"/>
      </w:r>
      <w:r w:rsidRPr="00AE4D03">
        <w:rPr>
          <w:rFonts w:eastAsia="Times New Roman"/>
          <w:color w:val="333333"/>
          <w:sz w:val="24"/>
          <w:szCs w:val="24"/>
          <w:lang w:eastAsia="ru-RU"/>
        </w:rPr>
        <w:instrText xml:space="preserve"> HYPERLINK "consultantplus://offline/ref=78FE341309E8B5C0D644171B7AB2B76D3CC47AEC977370D6A3B2EE19F8702E9887698652482D011DQB12H" </w:instrText>
      </w:r>
      <w:r w:rsidRPr="00AE4D03">
        <w:rPr>
          <w:rFonts w:eastAsia="Times New Roman"/>
          <w:color w:val="333333"/>
          <w:sz w:val="24"/>
          <w:szCs w:val="24"/>
          <w:lang w:eastAsia="ru-RU"/>
        </w:rPr>
        <w:fldChar w:fldCharType="separate"/>
      </w:r>
      <w:r w:rsidRPr="00AE4D03">
        <w:rPr>
          <w:rFonts w:eastAsia="Times New Roman"/>
          <w:color w:val="0000CC"/>
          <w:sz w:val="24"/>
          <w:szCs w:val="24"/>
          <w:lang w:eastAsia="ru-RU"/>
        </w:rPr>
        <w:t>Статья 304</w:t>
      </w:r>
      <w:r w:rsidRPr="00AE4D03">
        <w:rPr>
          <w:rFonts w:eastAsia="Times New Roman"/>
          <w:color w:val="333333"/>
          <w:sz w:val="24"/>
          <w:szCs w:val="24"/>
          <w:lang w:eastAsia="ru-RU"/>
        </w:rPr>
        <w:fldChar w:fldCharType="end"/>
      </w:r>
      <w:r w:rsidRPr="00AE4D03">
        <w:rPr>
          <w:rFonts w:eastAsia="Times New Roman"/>
          <w:color w:val="333333"/>
          <w:sz w:val="24"/>
          <w:szCs w:val="24"/>
          <w:lang w:eastAsia="ru-RU"/>
        </w:rPr>
        <w:t> УК РФ. Провокация взятки либо коммерческого подкупа</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r w:rsidRPr="00AE4D03">
        <w:rPr>
          <w:rFonts w:eastAsia="Times New Roman"/>
          <w:color w:val="333333"/>
          <w:sz w:val="24"/>
          <w:szCs w:val="24"/>
          <w:lang w:eastAsia="ru-RU"/>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AE4D03" w:rsidRPr="00AE4D03" w:rsidRDefault="00AE4D03" w:rsidP="00AE4D03">
      <w:pPr>
        <w:shd w:val="clear" w:color="auto" w:fill="FFFFFF"/>
        <w:spacing w:after="79" w:line="240" w:lineRule="auto"/>
        <w:ind w:firstLine="709"/>
        <w:jc w:val="both"/>
        <w:rPr>
          <w:rFonts w:ascii="Helvetica" w:eastAsia="Times New Roman" w:hAnsi="Helvetica" w:cs="Helvetica"/>
          <w:color w:val="333333"/>
          <w:sz w:val="19"/>
          <w:szCs w:val="19"/>
          <w:lang w:eastAsia="ru-RU"/>
        </w:rPr>
      </w:pPr>
      <w:proofErr w:type="gramStart"/>
      <w:r w:rsidRPr="00AE4D03">
        <w:rPr>
          <w:rFonts w:eastAsia="Times New Roman"/>
          <w:color w:val="333333"/>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AE4D03">
        <w:rPr>
          <w:rFonts w:eastAsia="Times New Roman"/>
          <w:color w:val="333333"/>
          <w:sz w:val="24"/>
          <w:szCs w:val="24"/>
          <w:lang w:eastAsia="ru-RU"/>
        </w:rPr>
        <w:t xml:space="preserve"> определенные должности или заниматься определенной деятельностью на срок до трех лет или без такового.</w:t>
      </w:r>
      <w:bookmarkStart w:id="13" w:name="Par753"/>
      <w:bookmarkEnd w:id="13"/>
    </w:p>
    <w:p w:rsidR="00AE4D03" w:rsidRPr="00AE4D03" w:rsidRDefault="00AE4D03" w:rsidP="00AE4D03">
      <w:pPr>
        <w:shd w:val="clear" w:color="auto" w:fill="FFFFFF"/>
        <w:spacing w:after="79" w:line="240" w:lineRule="auto"/>
        <w:jc w:val="both"/>
        <w:rPr>
          <w:rFonts w:ascii="Helvetica" w:eastAsia="Times New Roman" w:hAnsi="Helvetica" w:cs="Helvetica"/>
          <w:color w:val="333333"/>
          <w:sz w:val="19"/>
          <w:szCs w:val="19"/>
          <w:lang w:eastAsia="ru-RU"/>
        </w:rPr>
      </w:pPr>
      <w:r w:rsidRPr="00AE4D03">
        <w:rPr>
          <w:rFonts w:ascii="Helvetica" w:eastAsia="Times New Roman" w:hAnsi="Helvetica" w:cs="Helvetica"/>
          <w:color w:val="333333"/>
          <w:sz w:val="19"/>
          <w:szCs w:val="19"/>
          <w:lang w:eastAsia="ru-RU"/>
        </w:rPr>
        <w:t> </w:t>
      </w:r>
    </w:p>
    <w:p w:rsidR="000342BF" w:rsidRDefault="000342BF"/>
    <w:sectPr w:rsidR="000342BF" w:rsidSect="00034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E4D03"/>
    <w:rsid w:val="000342BF"/>
    <w:rsid w:val="00072243"/>
    <w:rsid w:val="00AE4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E4D03"/>
    <w:pPr>
      <w:spacing w:before="100" w:beforeAutospacing="1" w:after="100" w:afterAutospacing="1" w:line="240" w:lineRule="auto"/>
    </w:pPr>
    <w:rPr>
      <w:rFonts w:eastAsia="Times New Roman"/>
      <w:color w:val="auto"/>
      <w:sz w:val="24"/>
      <w:szCs w:val="24"/>
      <w:lang w:eastAsia="ru-RU"/>
    </w:rPr>
  </w:style>
  <w:style w:type="character" w:styleId="a4">
    <w:name w:val="Hyperlink"/>
    <w:basedOn w:val="a0"/>
    <w:uiPriority w:val="99"/>
    <w:semiHidden/>
    <w:unhideWhenUsed/>
    <w:rsid w:val="00AE4D03"/>
    <w:rPr>
      <w:color w:val="0000FF"/>
      <w:u w:val="single"/>
    </w:rPr>
  </w:style>
  <w:style w:type="character" w:customStyle="1" w:styleId="apple-converted-space">
    <w:name w:val="apple-converted-space"/>
    <w:basedOn w:val="a0"/>
    <w:rsid w:val="00AE4D03"/>
  </w:style>
  <w:style w:type="character" w:styleId="a5">
    <w:name w:val="Strong"/>
    <w:basedOn w:val="a0"/>
    <w:uiPriority w:val="22"/>
    <w:qFormat/>
    <w:rsid w:val="00AE4D03"/>
    <w:rPr>
      <w:b/>
      <w:bCs/>
    </w:rPr>
  </w:style>
</w:styles>
</file>

<file path=word/webSettings.xml><?xml version="1.0" encoding="utf-8"?>
<w:webSettings xmlns:r="http://schemas.openxmlformats.org/officeDocument/2006/relationships" xmlns:w="http://schemas.openxmlformats.org/wordprocessingml/2006/main">
  <w:divs>
    <w:div w:id="18403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lonovosti.ru/politika/1282-putin-i-borba-s-korrupciey-v-rossii.html" TargetMode="External"/><Relationship Id="rId13" Type="http://schemas.openxmlformats.org/officeDocument/2006/relationships/hyperlink" Target="consultantplus://offline/ref=78FE341309E8B5C0D644171B7AB2B76D3CC47BEF977370D6A3B2EE19F8702E9887698652482C0914QB15H" TargetMode="External"/><Relationship Id="rId18" Type="http://schemas.openxmlformats.org/officeDocument/2006/relationships/hyperlink" Target="consultantplus://offline/ref=78FE341309E8B5C0D644171B7AB2B76D3CC57CE29A7670D6A3B2EE19F8702E9887698652482C0D1CQB10H" TargetMode="External"/><Relationship Id="rId26" Type="http://schemas.openxmlformats.org/officeDocument/2006/relationships/hyperlink" Target="consultantplus://offline/ref=78FE341309E8B5C0D644171B7AB2B76D3CC57CE29A7670D6A3B2EE19F8702E9887698652482C0E15QB11H" TargetMode="External"/><Relationship Id="rId3" Type="http://schemas.openxmlformats.org/officeDocument/2006/relationships/webSettings" Target="webSettings.xml"/><Relationship Id="rId21" Type="http://schemas.openxmlformats.org/officeDocument/2006/relationships/hyperlink" Target="consultantplus://offline/ref=78FE341309E8B5C0D644171B7AB2B76D3CC57CE29A7670D6A3B2EE19F8702E98876986524124Q010H" TargetMode="External"/><Relationship Id="rId7" Type="http://schemas.openxmlformats.org/officeDocument/2006/relationships/hyperlink" Target="http://delonovosti.ru/main/1029-germaniya-nuzhdaetsya-v-rossiyskih-specialistah.html" TargetMode="External"/><Relationship Id="rId12" Type="http://schemas.openxmlformats.org/officeDocument/2006/relationships/hyperlink" Target="consultantplus://offline/ref=78FE341309E8B5C0D644171B7AB2B76D3CC479EB967070D6A3B2EE19F8702E9887698652482C0D16QB16H" TargetMode="External"/><Relationship Id="rId17" Type="http://schemas.openxmlformats.org/officeDocument/2006/relationships/hyperlink" Target="consultantplus://offline/ref=78FE341309E8B5C0D644171B7AB2B76D3CC57CE29A7670D6A3B2EE19F8702E9887698652482C0D1CQB11H" TargetMode="External"/><Relationship Id="rId25" Type="http://schemas.openxmlformats.org/officeDocument/2006/relationships/hyperlink" Target="consultantplus://offline/ref=78FE341309E8B5C0D644171B7AB2B76D3CC57CE29A7670D6A3B2EE19F8702E9887698652482C0E15QB16H" TargetMode="External"/><Relationship Id="rId2" Type="http://schemas.openxmlformats.org/officeDocument/2006/relationships/settings" Target="settings.xml"/><Relationship Id="rId16" Type="http://schemas.openxmlformats.org/officeDocument/2006/relationships/hyperlink" Target="consultantplus://offline/ref=78FE341309E8B5C0D644171B7AB2B76D3CC57CE29A7670D6A3B2EE19F8702E9887698652482D091DQB16H" TargetMode="External"/><Relationship Id="rId20" Type="http://schemas.openxmlformats.org/officeDocument/2006/relationships/hyperlink" Target="consultantplus://offline/ref=78FE341309E8B5C0D644171B7AB2B76D3CC57CE29A7670D6A3B2EE19F8702E9887698652482C0E15QB11H" TargetMode="External"/><Relationship Id="rId29" Type="http://schemas.openxmlformats.org/officeDocument/2006/relationships/hyperlink" Target="consultantplus://offline/ref=78FE341309E8B5C0D644171B7AB2B76D3CC47AEC977370D6A3B2EE19F8702E9887698652482D0013QB11H" TargetMode="External"/><Relationship Id="rId1" Type="http://schemas.openxmlformats.org/officeDocument/2006/relationships/styles" Target="styles.xml"/><Relationship Id="rId6" Type="http://schemas.openxmlformats.org/officeDocument/2006/relationships/hyperlink" Target="http://delonovosti.ru/main/1566-chastnaya-shkola-v-rossii.html" TargetMode="External"/><Relationship Id="rId11" Type="http://schemas.openxmlformats.org/officeDocument/2006/relationships/hyperlink" Target="consultantplus://offline/ref=F459613CFCDE440726D3EE8083E879F91260ECBACAB27D010B53B1FD8886468BC6DA7EB5F816CD3BKD78G" TargetMode="External"/><Relationship Id="rId24" Type="http://schemas.openxmlformats.org/officeDocument/2006/relationships/hyperlink" Target="consultantplus://offline/ref=78FE341309E8B5C0D644171B7AB2B76D3CC57CE29A7670D6A3B2EE19F8702E9887698652482C0E15QB14H" TargetMode="External"/><Relationship Id="rId32" Type="http://schemas.openxmlformats.org/officeDocument/2006/relationships/theme" Target="theme/theme1.xml"/><Relationship Id="rId5" Type="http://schemas.openxmlformats.org/officeDocument/2006/relationships/hyperlink" Target="http://delonovosti.ru/news/1582-sovetskie-vklady-hotyat-vernut.html" TargetMode="External"/><Relationship Id="rId15" Type="http://schemas.openxmlformats.org/officeDocument/2006/relationships/hyperlink" Target="consultantplus://offline/ref=78FE341309E8B5C0D644171B7AB2B76D3CC57CE29A7670D6A3B2EE19F8Q710H" TargetMode="External"/><Relationship Id="rId23" Type="http://schemas.openxmlformats.org/officeDocument/2006/relationships/hyperlink" Target="consultantplus://offline/ref=78FE341309E8B5C0D644171B7AB2B76D3CC57CE29A7670D6A3B2EE19F8702E98876986524024Q01BH" TargetMode="External"/><Relationship Id="rId28" Type="http://schemas.openxmlformats.org/officeDocument/2006/relationships/hyperlink" Target="consultantplus://offline/ref=78FE341309E8B5C0D644171B7AB2B76D3CC47AEC977370D6A3B2EE19F8702E9887698652482D0013QB16H" TargetMode="External"/><Relationship Id="rId10" Type="http://schemas.openxmlformats.org/officeDocument/2006/relationships/hyperlink" Target="consultantplus://offline/ref=F459613CFCDE440726D3EE8083E879F91260ECBACAB27D010B53B1FD8886468BC6DA7EB5F816CD39KD7EG" TargetMode="External"/><Relationship Id="rId19" Type="http://schemas.openxmlformats.org/officeDocument/2006/relationships/hyperlink" Target="consultantplus://offline/ref=78FE341309E8B5C0D644171B7AB2B76D3CC57CE29A7670D6A3B2EE19F8702E9887698652482C0E15QB16H" TargetMode="External"/><Relationship Id="rId31" Type="http://schemas.openxmlformats.org/officeDocument/2006/relationships/fontTable" Target="fontTable.xml"/><Relationship Id="rId4" Type="http://schemas.openxmlformats.org/officeDocument/2006/relationships/hyperlink" Target="consultantplus://offline/ref=78FE341309E8B5C0D644171B7AB2B76D3CC47BEF977370D6A3B2EE19F8702E9887698652482C0814QB14H" TargetMode="External"/><Relationship Id="rId9" Type="http://schemas.openxmlformats.org/officeDocument/2006/relationships/hyperlink" Target="consultantplus://offline/ref=78FE341309E8B5C0D644171B7AB2B76D3CC47BEF977370D6A3B2EE19F8702E988769865AQ418H" TargetMode="External"/><Relationship Id="rId14" Type="http://schemas.openxmlformats.org/officeDocument/2006/relationships/hyperlink" Target="consultantplus://offline/ref=78FE341309E8B5C0D644171B7AB2B76D3CC47AED9A7470D6A3B2EE19F8702E98876986514E2EQ018H" TargetMode="External"/><Relationship Id="rId22" Type="http://schemas.openxmlformats.org/officeDocument/2006/relationships/hyperlink" Target="consultantplus://offline/ref=78FE341309E8B5C0D644171B7AB2B76D3CC57CE29A7670D6A3B2EE19F8702E9887698652482C0E15QB14H" TargetMode="External"/><Relationship Id="rId27" Type="http://schemas.openxmlformats.org/officeDocument/2006/relationships/hyperlink" Target="consultantplus://offline/ref=78FE341309E8B5C0D644171B7AB2B76D3CC47AEC977370D6A3B2EE19F8702E9887698652482D0A12QB15H" TargetMode="External"/><Relationship Id="rId30" Type="http://schemas.openxmlformats.org/officeDocument/2006/relationships/hyperlink" Target="consultantplus://offline/ref=78FE341309E8B5C0D644171B7AB2B76D3CC47AEC977370D6A3B2EE19F8702E9887698652482D0013QB1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3911</Words>
  <Characters>22296</Characters>
  <Application>Microsoft Office Word</Application>
  <DocSecurity>0</DocSecurity>
  <Lines>185</Lines>
  <Paragraphs>52</Paragraphs>
  <ScaleCrop>false</ScaleCrop>
  <Company>ГКОУ "Детский дом (смешанный) №6"</Company>
  <LinksUpToDate>false</LinksUpToDate>
  <CharactersWithSpaces>26155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1</cp:revision>
  <dcterms:created xsi:type="dcterms:W3CDTF">2017-06-20T09:47:00Z</dcterms:created>
  <dcterms:modified xsi:type="dcterms:W3CDTF">2017-06-20T09:48:00Z</dcterms:modified>
</cp:coreProperties>
</file>