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275" w:rsidRPr="009B5275" w:rsidRDefault="009B5275" w:rsidP="009B5275">
      <w:pPr>
        <w:spacing w:after="0" w:line="240" w:lineRule="auto"/>
        <w:ind w:firstLine="709"/>
        <w:jc w:val="center"/>
        <w:rPr>
          <w:rFonts w:ascii="Times New Roman" w:eastAsia="Arial" w:hAnsi="Times New Roman" w:cs="Times New Roman"/>
          <w:b/>
          <w:sz w:val="28"/>
          <w:szCs w:val="28"/>
        </w:rPr>
      </w:pPr>
      <w:r w:rsidRPr="009B5275">
        <w:rPr>
          <w:rFonts w:ascii="Times New Roman" w:eastAsia="Arial" w:hAnsi="Times New Roman" w:cs="Times New Roman"/>
          <w:b/>
          <w:sz w:val="28"/>
          <w:szCs w:val="28"/>
        </w:rPr>
        <w:t>Возрастные особенности детей 5-6 лет</w:t>
      </w:r>
    </w:p>
    <w:p w:rsidR="009B5275" w:rsidRPr="009B5275" w:rsidRDefault="009B5275" w:rsidP="009B5275">
      <w:pPr>
        <w:spacing w:after="0" w:line="240" w:lineRule="auto"/>
        <w:ind w:firstLine="709"/>
        <w:jc w:val="center"/>
        <w:rPr>
          <w:rFonts w:ascii="Times New Roman" w:eastAsia="Arial" w:hAnsi="Times New Roman" w:cs="Times New Roman"/>
          <w:i/>
          <w:sz w:val="28"/>
          <w:szCs w:val="28"/>
          <w:u w:val="single"/>
        </w:rPr>
      </w:pPr>
      <w:r w:rsidRPr="009B5275">
        <w:rPr>
          <w:rFonts w:ascii="Times New Roman" w:eastAsia="Arial" w:hAnsi="Times New Roman" w:cs="Times New Roman"/>
          <w:i/>
          <w:sz w:val="28"/>
          <w:szCs w:val="28"/>
          <w:u w:val="single"/>
        </w:rPr>
        <w:t>Анатомо-физиологические особенности</w:t>
      </w:r>
    </w:p>
    <w:p w:rsidR="009B5275" w:rsidRPr="009B5275" w:rsidRDefault="009B5275" w:rsidP="009B5275">
      <w:pPr>
        <w:spacing w:after="0" w:line="240" w:lineRule="auto"/>
        <w:ind w:firstLine="709"/>
        <w:jc w:val="both"/>
        <w:rPr>
          <w:rFonts w:ascii="Times New Roman" w:eastAsia="Arial" w:hAnsi="Times New Roman" w:cs="Times New Roman"/>
          <w:sz w:val="28"/>
          <w:szCs w:val="28"/>
        </w:rPr>
      </w:pPr>
    </w:p>
    <w:p w:rsidR="009B5275" w:rsidRPr="009B5275" w:rsidRDefault="009B5275" w:rsidP="009B5275">
      <w:pPr>
        <w:spacing w:after="0" w:line="240" w:lineRule="auto"/>
        <w:ind w:firstLine="709"/>
        <w:jc w:val="both"/>
        <w:rPr>
          <w:rFonts w:ascii="Times New Roman" w:eastAsia="Arial" w:hAnsi="Times New Roman" w:cs="Times New Roman"/>
          <w:sz w:val="28"/>
          <w:szCs w:val="28"/>
        </w:rPr>
      </w:pPr>
      <w:r w:rsidRPr="009B5275">
        <w:rPr>
          <w:rFonts w:ascii="Times New Roman" w:eastAsia="Arial" w:hAnsi="Times New Roman" w:cs="Times New Roman"/>
          <w:sz w:val="28"/>
          <w:szCs w:val="28"/>
        </w:rPr>
        <w:t xml:space="preserve">Возраст 5—6 лет часто называют «периодом первого вытяжения», когда за год ребенок может вырасти на </w:t>
      </w:r>
      <w:r w:rsidRPr="009B5275">
        <w:rPr>
          <w:rFonts w:ascii="Times New Roman" w:eastAsia="Arial" w:hAnsi="Times New Roman" w:cs="Times New Roman"/>
          <w:b/>
          <w:sz w:val="28"/>
          <w:szCs w:val="28"/>
        </w:rPr>
        <w:t>7—10</w:t>
      </w:r>
      <w:r w:rsidRPr="009B5275">
        <w:rPr>
          <w:rFonts w:ascii="Times New Roman" w:eastAsia="Arial" w:hAnsi="Times New Roman" w:cs="Times New Roman"/>
          <w:sz w:val="28"/>
          <w:szCs w:val="28"/>
        </w:rPr>
        <w:t xml:space="preserve"> см. Но все-таки эти показатели у детей шестого года жизни чуть ниже, чем у воспитанников подготовительной группы. По средним данным, рост ребенка пяти лет составляет около </w:t>
      </w:r>
      <w:r w:rsidRPr="009B5275">
        <w:rPr>
          <w:rFonts w:ascii="Times New Roman" w:eastAsia="Arial" w:hAnsi="Times New Roman" w:cs="Times New Roman"/>
          <w:b/>
          <w:sz w:val="28"/>
          <w:szCs w:val="28"/>
        </w:rPr>
        <w:t>106,0—107,0</w:t>
      </w:r>
      <w:r w:rsidRPr="009B5275">
        <w:rPr>
          <w:rFonts w:ascii="Times New Roman" w:eastAsia="Arial" w:hAnsi="Times New Roman" w:cs="Times New Roman"/>
          <w:sz w:val="28"/>
          <w:szCs w:val="28"/>
        </w:rPr>
        <w:t xml:space="preserve"> см, а масса тела — </w:t>
      </w:r>
      <w:r w:rsidRPr="009B5275">
        <w:rPr>
          <w:rFonts w:ascii="Times New Roman" w:eastAsia="Arial" w:hAnsi="Times New Roman" w:cs="Times New Roman"/>
          <w:b/>
          <w:sz w:val="28"/>
          <w:szCs w:val="28"/>
        </w:rPr>
        <w:t>17,0—18,0</w:t>
      </w:r>
      <w:r w:rsidRPr="009B5275">
        <w:rPr>
          <w:rFonts w:ascii="Times New Roman" w:eastAsia="Arial" w:hAnsi="Times New Roman" w:cs="Times New Roman"/>
          <w:sz w:val="28"/>
          <w:szCs w:val="28"/>
        </w:rPr>
        <w:t xml:space="preserve"> кг. На протяжении шестого года жизни средняя прибавка массы тела в месяц — </w:t>
      </w:r>
      <w:r w:rsidRPr="009B5275">
        <w:rPr>
          <w:rFonts w:ascii="Times New Roman" w:eastAsia="Arial" w:hAnsi="Times New Roman" w:cs="Times New Roman"/>
          <w:b/>
          <w:sz w:val="28"/>
          <w:szCs w:val="28"/>
        </w:rPr>
        <w:t>200,0</w:t>
      </w:r>
      <w:r w:rsidRPr="009B5275">
        <w:rPr>
          <w:rFonts w:ascii="Times New Roman" w:eastAsia="Arial" w:hAnsi="Times New Roman" w:cs="Times New Roman"/>
          <w:sz w:val="28"/>
          <w:szCs w:val="28"/>
        </w:rPr>
        <w:t xml:space="preserve"> г, а роста — </w:t>
      </w:r>
      <w:r w:rsidRPr="009B5275">
        <w:rPr>
          <w:rFonts w:ascii="Times New Roman" w:eastAsia="Arial" w:hAnsi="Times New Roman" w:cs="Times New Roman"/>
          <w:b/>
          <w:sz w:val="28"/>
          <w:szCs w:val="28"/>
        </w:rPr>
        <w:t xml:space="preserve">0,5 </w:t>
      </w:r>
      <w:r w:rsidRPr="009B5275">
        <w:rPr>
          <w:rFonts w:ascii="Times New Roman" w:eastAsia="Arial" w:hAnsi="Times New Roman" w:cs="Times New Roman"/>
          <w:sz w:val="28"/>
          <w:szCs w:val="28"/>
        </w:rPr>
        <w:t>см. Каждый возрастной этап характеризуется, кроме того, разной интенсивностью роста отдельных частей тела. В течение шестого года, например, быстро увеличиваются длина конечностей, ширина таза и плеч у детей обоего пола. Вместе с тем имеются индивидуальные и половые различия в этих показателях. Например, окружность грудной клетки у девочек увеличивается интенсивнее, чем у мальчиков. Развитие опорно-двигательной системы (скелет, суставно-связочный аппарат, мускулатура) ребенка к пяти-шести годам еще не завершено. Каждая из 206 костей продолжает меняться по размеру, форме, строению, причем у разных костей фазы развития неодинаковы.   Объем или окружность головы у ребенка к шести годам примерно 50 см.  Не заканчивается и окостенение носовой перегородки.  Позвоночный столб ребенка пяти-шести лет также чувствителен к деформирующим воздействиям. Скелетная мускулатура характеризуется слабым развитием сухожилий, фасций, связок. При излишней массе тела, а также при неблагоприятных условиях, например</w:t>
      </w:r>
      <w:r>
        <w:rPr>
          <w:rFonts w:ascii="Times New Roman" w:eastAsia="Arial" w:hAnsi="Times New Roman" w:cs="Times New Roman"/>
          <w:sz w:val="28"/>
          <w:szCs w:val="28"/>
        </w:rPr>
        <w:t>,</w:t>
      </w:r>
      <w:r w:rsidRPr="009B5275">
        <w:rPr>
          <w:rFonts w:ascii="Times New Roman" w:eastAsia="Arial" w:hAnsi="Times New Roman" w:cs="Times New Roman"/>
          <w:sz w:val="28"/>
          <w:szCs w:val="28"/>
        </w:rPr>
        <w:t xml:space="preserve"> при частом поднятии ребенком тяжестей, нарушается осанка, появляется вздутый или отвислый живот, развивается плоскостопие, у мальчиков образуется грыжа. В развитии мышц выделяют несколько «ключевых» этапов. Один из них — это возраст шесть лет. К шести годам у ребенка хорошо развиты крупные мышцы туловища и конечностей, но по-прежнему слабы мелкие мышцы, особенно кистей рук. Поэтому дети относительно легко усваивают задания на ходьбу, бег, прыжки, но затрудняются в выполнении упражнений, требующих работы мелких мышц. С возрастом ребенка показатели сохранения устойчивого равновесия улучшаются. При выполнении упражнений на равновесие девочки имеют некоторое преимущество перед мальчиками. В целом в старшей группе детям по-прежнему легче даются упражнения, где имеется большая площадь опоры». </w:t>
      </w:r>
    </w:p>
    <w:p w:rsidR="009B5275" w:rsidRPr="009B5275" w:rsidRDefault="009B5275" w:rsidP="009B5275">
      <w:pPr>
        <w:spacing w:after="0" w:line="240" w:lineRule="auto"/>
        <w:ind w:firstLine="709"/>
        <w:jc w:val="center"/>
        <w:rPr>
          <w:rFonts w:ascii="Times New Roman" w:eastAsia="Arial" w:hAnsi="Times New Roman" w:cs="Times New Roman"/>
          <w:sz w:val="28"/>
          <w:szCs w:val="28"/>
          <w:u w:val="single"/>
        </w:rPr>
      </w:pPr>
      <w:r w:rsidRPr="009B5275">
        <w:rPr>
          <w:rFonts w:ascii="Times New Roman" w:eastAsia="Arial" w:hAnsi="Times New Roman" w:cs="Times New Roman"/>
          <w:i/>
          <w:sz w:val="28"/>
          <w:szCs w:val="28"/>
          <w:u w:val="single"/>
        </w:rPr>
        <w:t>Органы дыхания</w:t>
      </w:r>
      <w:r w:rsidRPr="009B5275">
        <w:rPr>
          <w:rFonts w:ascii="Times New Roman" w:eastAsia="Arial" w:hAnsi="Times New Roman" w:cs="Times New Roman"/>
          <w:sz w:val="28"/>
          <w:szCs w:val="28"/>
          <w:u w:val="single"/>
        </w:rPr>
        <w:t>.</w:t>
      </w:r>
    </w:p>
    <w:p w:rsidR="009B5275" w:rsidRPr="009B5275" w:rsidRDefault="009B5275" w:rsidP="009B5275">
      <w:pPr>
        <w:spacing w:after="0" w:line="240" w:lineRule="auto"/>
        <w:ind w:firstLine="709"/>
        <w:jc w:val="both"/>
        <w:rPr>
          <w:rFonts w:ascii="Times New Roman" w:eastAsia="Arial" w:hAnsi="Times New Roman" w:cs="Times New Roman"/>
          <w:sz w:val="28"/>
          <w:szCs w:val="28"/>
        </w:rPr>
      </w:pPr>
      <w:r w:rsidRPr="009B5275">
        <w:rPr>
          <w:rFonts w:ascii="Times New Roman" w:eastAsia="Arial" w:hAnsi="Times New Roman" w:cs="Times New Roman"/>
          <w:sz w:val="28"/>
          <w:szCs w:val="28"/>
        </w:rPr>
        <w:t>Размеры и строение дыхательных путей ребенка дошкольного возраста отличаются от таковых у взрослых. Так, они значительно уже, поэтому нарушения температурного режима и влажности воздуха в помещении приводят к заболеваниям органов дыхания. Важна и правильная организация двигательной активности детей. При ее недостаточности количество заболеваний органов дыхания также у</w:t>
      </w:r>
      <w:r>
        <w:rPr>
          <w:rFonts w:ascii="Times New Roman" w:eastAsia="Arial" w:hAnsi="Times New Roman" w:cs="Times New Roman"/>
          <w:sz w:val="28"/>
          <w:szCs w:val="28"/>
        </w:rPr>
        <w:t>величивается (примерно на 20 %)</w:t>
      </w:r>
      <w:r w:rsidRPr="009B5275">
        <w:rPr>
          <w:rFonts w:ascii="Times New Roman" w:eastAsia="Arial" w:hAnsi="Times New Roman" w:cs="Times New Roman"/>
          <w:sz w:val="28"/>
          <w:szCs w:val="28"/>
        </w:rPr>
        <w:t xml:space="preserve">. </w:t>
      </w:r>
    </w:p>
    <w:p w:rsidR="009B5275" w:rsidRPr="009B5275" w:rsidRDefault="009B5275" w:rsidP="009B5275">
      <w:pPr>
        <w:spacing w:after="0" w:line="240" w:lineRule="auto"/>
        <w:ind w:firstLine="709"/>
        <w:jc w:val="center"/>
        <w:rPr>
          <w:rFonts w:ascii="Times New Roman" w:eastAsia="Arial" w:hAnsi="Times New Roman" w:cs="Times New Roman"/>
          <w:sz w:val="28"/>
          <w:szCs w:val="28"/>
        </w:rPr>
      </w:pPr>
      <w:r w:rsidRPr="009B5275">
        <w:rPr>
          <w:rFonts w:ascii="Times New Roman" w:eastAsia="Arial" w:hAnsi="Times New Roman" w:cs="Times New Roman"/>
          <w:i/>
          <w:sz w:val="28"/>
          <w:szCs w:val="28"/>
          <w:u w:val="single"/>
        </w:rPr>
        <w:t>Сердечно-сосудистая система</w:t>
      </w:r>
      <w:r w:rsidRPr="009B5275">
        <w:rPr>
          <w:rFonts w:ascii="Times New Roman" w:eastAsia="Arial" w:hAnsi="Times New Roman" w:cs="Times New Roman"/>
          <w:sz w:val="28"/>
          <w:szCs w:val="28"/>
        </w:rPr>
        <w:t>.</w:t>
      </w:r>
    </w:p>
    <w:p w:rsidR="009B5275" w:rsidRPr="009B5275" w:rsidRDefault="009B5275" w:rsidP="009B5275">
      <w:pPr>
        <w:spacing w:after="0" w:line="240" w:lineRule="auto"/>
        <w:ind w:firstLine="709"/>
        <w:jc w:val="both"/>
        <w:rPr>
          <w:rFonts w:ascii="Times New Roman" w:eastAsia="Arial" w:hAnsi="Times New Roman" w:cs="Times New Roman"/>
          <w:sz w:val="28"/>
          <w:szCs w:val="28"/>
        </w:rPr>
      </w:pPr>
      <w:r w:rsidRPr="009B5275">
        <w:rPr>
          <w:rFonts w:ascii="Times New Roman" w:eastAsia="Arial" w:hAnsi="Times New Roman" w:cs="Times New Roman"/>
          <w:sz w:val="28"/>
          <w:szCs w:val="28"/>
        </w:rPr>
        <w:lastRenderedPageBreak/>
        <w:t>К пяти годам у ребенка по сравнению с периодом новорожденное размеры сердца увеличиваются в 4 раза. Средняя частота его к шести-семи годам составляет 92— 95 ударов в минуту. Так, дети старшего дошкольного возраста понимают сложные обобщения, образуемые на основе меж функциональных связей. Например, ранее они усвоили, что под понятием «одежда» подразумеваются различные предметы: пальто, платье, рубашка, брюки и др. Теперь они способны выделять признаки, объединяющие разные группы, например, могут осознать, что игрушки, мебель, посуду объединяет то, что все они сделаны руками человека. У детей расширяются представления об основных видах взаимосвязей между живой и неживой природой. Все это создает возможность усвоения дошкольниками систематизированных знаний.  Дети быстрее отвечают на вопросы, меняют действия, движения, что позволяет увеличивать плотность занятий, включать в двигательные упражнения элементы, формирующие силу, скорость, выносливость. Но все-таки свойства нервных процессов, особенно подвижность, развиты недостаточно. Ребенок порой медленно реагирует на экстренную просьбу, в необходимых случаях не может быстро по сигналу оттолкнуться, отскочить, отпрыгнуть и др. У детей пяти-шести лет динамические стереотипы, составляющие биологическую основу навыков и привычек, формируются достаточно быстро, но перестройка их затруднена, что тоже свидетельствует о недостаточной подвижности нервных процессов. Ребенок, например, отрицательно реагирует на смену привычного уклада жизни. С целью совершенствования подвижности нервных процессов и придания гибкости формируемым навыкам используют прием создания нестандартной (на время частично измененной) обстановки при проведении подвижных игр, режимных мероприятий и т. д.</w:t>
      </w:r>
    </w:p>
    <w:p w:rsidR="009B5275" w:rsidRPr="009B5275" w:rsidRDefault="009B5275" w:rsidP="009B5275">
      <w:pPr>
        <w:spacing w:after="0" w:line="240" w:lineRule="auto"/>
        <w:ind w:firstLine="709"/>
        <w:jc w:val="center"/>
        <w:rPr>
          <w:rFonts w:ascii="Times New Roman" w:eastAsia="Arial" w:hAnsi="Times New Roman" w:cs="Times New Roman"/>
          <w:i/>
          <w:sz w:val="28"/>
          <w:szCs w:val="28"/>
          <w:u w:val="single"/>
        </w:rPr>
      </w:pPr>
      <w:r w:rsidRPr="009B5275">
        <w:rPr>
          <w:rFonts w:ascii="Times New Roman" w:eastAsia="Arial" w:hAnsi="Times New Roman" w:cs="Times New Roman"/>
          <w:i/>
          <w:sz w:val="28"/>
          <w:szCs w:val="28"/>
          <w:u w:val="single"/>
        </w:rPr>
        <w:t>Развитие личности</w:t>
      </w:r>
    </w:p>
    <w:p w:rsidR="009B5275" w:rsidRPr="009B5275" w:rsidRDefault="009B5275" w:rsidP="009B5275">
      <w:pPr>
        <w:spacing w:after="0" w:line="240" w:lineRule="auto"/>
        <w:ind w:firstLine="709"/>
        <w:jc w:val="both"/>
        <w:rPr>
          <w:rFonts w:ascii="Times New Roman" w:eastAsia="Arial" w:hAnsi="Times New Roman" w:cs="Times New Roman"/>
          <w:sz w:val="28"/>
          <w:szCs w:val="28"/>
        </w:rPr>
      </w:pPr>
    </w:p>
    <w:p w:rsidR="009B5275" w:rsidRPr="009B5275" w:rsidRDefault="009B5275" w:rsidP="009B5275">
      <w:pPr>
        <w:spacing w:after="0" w:line="240" w:lineRule="auto"/>
        <w:ind w:firstLine="709"/>
        <w:jc w:val="both"/>
        <w:rPr>
          <w:rFonts w:ascii="Times New Roman" w:eastAsia="Arial" w:hAnsi="Times New Roman" w:cs="Times New Roman"/>
          <w:sz w:val="28"/>
          <w:szCs w:val="28"/>
        </w:rPr>
      </w:pPr>
      <w:r w:rsidRPr="009B5275">
        <w:rPr>
          <w:rFonts w:ascii="Times New Roman" w:eastAsia="Arial" w:hAnsi="Times New Roman" w:cs="Times New Roman"/>
          <w:sz w:val="28"/>
          <w:szCs w:val="28"/>
        </w:rPr>
        <w:t>Возраст пяти лет — последний из дошкольных возрастов, когда в психике ребенка появляются принципиально новые образования. Это произвольность психических процессов — внимания, памяти, восприятия и др. — и вытекающая отсюда способность управлять своим поведением, а также изменения в представлениях о себе и в самосознании, и в самооценке. Появление произвольности — решающее изменение в деятельности ребенка: целью последней становится не изменение внешних, окружающих ребенка предметов, а овладение собственным поведением. Существенно меняется представление ребенка о себе, его образ Я. Примерно до пяти лет в образе Я</w:t>
      </w:r>
      <w:r>
        <w:rPr>
          <w:rFonts w:ascii="Times New Roman" w:eastAsia="Arial" w:hAnsi="Times New Roman" w:cs="Times New Roman"/>
          <w:sz w:val="28"/>
          <w:szCs w:val="28"/>
        </w:rPr>
        <w:t>-</w:t>
      </w:r>
      <w:bookmarkStart w:id="0" w:name="_GoBack"/>
      <w:bookmarkEnd w:id="0"/>
      <w:r w:rsidRPr="009B5275">
        <w:rPr>
          <w:rFonts w:ascii="Times New Roman" w:eastAsia="Arial" w:hAnsi="Times New Roman" w:cs="Times New Roman"/>
          <w:sz w:val="28"/>
          <w:szCs w:val="28"/>
        </w:rPr>
        <w:t xml:space="preserve">ребенка присутствуют только те качества, которые, по мнению малыша, у него имеются. После пяти лет у ребенка начинают появляться представления не только о том, какой он есть, но и о том, каким он хотел бы быть и каким не хотел бы стать. Иными словами, кроме имеющихся качеств, начинают появляться представления о желательных и нежелательных чертах и </w:t>
      </w:r>
      <w:r>
        <w:rPr>
          <w:rFonts w:ascii="Times New Roman" w:eastAsia="Arial" w:hAnsi="Times New Roman" w:cs="Times New Roman"/>
          <w:sz w:val="28"/>
          <w:szCs w:val="28"/>
        </w:rPr>
        <w:t xml:space="preserve">особенностях. В образе </w:t>
      </w:r>
      <w:proofErr w:type="gramStart"/>
      <w:r>
        <w:rPr>
          <w:rFonts w:ascii="Times New Roman" w:eastAsia="Arial" w:hAnsi="Times New Roman" w:cs="Times New Roman"/>
          <w:sz w:val="28"/>
          <w:szCs w:val="28"/>
        </w:rPr>
        <w:t>Я</w:t>
      </w:r>
      <w:proofErr w:type="gramEnd"/>
      <w:r>
        <w:rPr>
          <w:rFonts w:ascii="Times New Roman" w:eastAsia="Arial" w:hAnsi="Times New Roman" w:cs="Times New Roman"/>
          <w:sz w:val="28"/>
          <w:szCs w:val="28"/>
        </w:rPr>
        <w:t>, кроме</w:t>
      </w:r>
      <w:r w:rsidRPr="009B5275">
        <w:rPr>
          <w:rFonts w:ascii="Times New Roman" w:eastAsia="Arial" w:hAnsi="Times New Roman" w:cs="Times New Roman"/>
          <w:sz w:val="28"/>
          <w:szCs w:val="28"/>
        </w:rPr>
        <w:t xml:space="preserve"> Я-реального — тех качеств, которые, по мнению ребенка, у него имеются, появляется и Я-потенциальное, которое включает в себя как положительные черты, которые ребенку хотелось бы у </w:t>
      </w:r>
      <w:r w:rsidRPr="009B5275">
        <w:rPr>
          <w:rFonts w:ascii="Times New Roman" w:eastAsia="Arial" w:hAnsi="Times New Roman" w:cs="Times New Roman"/>
          <w:sz w:val="28"/>
          <w:szCs w:val="28"/>
        </w:rPr>
        <w:lastRenderedPageBreak/>
        <w:t xml:space="preserve">себя видеть, так и отрицательные, которые ему не хотелось бы иметь. Разумеется, этот процесс находится еще в зародыше и имеет специфические формы. Так, ребенок шестого года жизни не говорит и не думает о том, что он хотел бы иметь те или иные черты характера, как это происходит с подростками. Дошкольник обычно просто хочет быть похожим на персонажей сказки, фильма, рассказа, на кого-нибудь из знакомых людей. Ребенок может воображать себя этим персонажем, — не играть его роль, а именно воображать, приписывая себе его качества. Появление Я-потенциального, или Я-идеального, то есть того, каким ребенок хочет себя видеть, является психологической предпосылкой становления учебной мотивации. Дело в том, что учиться ребенка побуждает не только и не столько интерес к изучаемым дисциплинам. Вряд ли старательное выписывание палочек и букв может представлять для детей особый интерес. Существенным побудителем учения, овладения новыми знаниями и умениями является желание видеть себя «умным», «знающим», «умеющим». Еще одно важное изменение происходит в сфере отношений со сверстниками. Начиная </w:t>
      </w:r>
      <w:proofErr w:type="gramStart"/>
      <w:r w:rsidRPr="009B5275">
        <w:rPr>
          <w:rFonts w:ascii="Times New Roman" w:eastAsia="Arial" w:hAnsi="Times New Roman" w:cs="Times New Roman"/>
          <w:sz w:val="28"/>
          <w:szCs w:val="28"/>
        </w:rPr>
        <w:t>с этого возраста</w:t>
      </w:r>
      <w:proofErr w:type="gramEnd"/>
      <w:r w:rsidRPr="009B5275">
        <w:rPr>
          <w:rFonts w:ascii="Times New Roman" w:eastAsia="Arial" w:hAnsi="Times New Roman" w:cs="Times New Roman"/>
          <w:sz w:val="28"/>
          <w:szCs w:val="28"/>
        </w:rPr>
        <w:t xml:space="preserve"> сверстник постепенно приобретает по-настоящему серьезное значение для ребенка. До этого центральной фигурой в жизни детей, несмотря на окружение сверстников, все же оставался взрослый. Причин тому несколько. До трех лет сверстник является для ребенка лишь более или менее приятным либо интересным объектом. На четвертом году жизни ребенка больше интересуют предметы и игрушки, с которыми действует сверстник, чем он сам. Совместная игра — важнейшая основа детских взаимоотношений — по-настоящему еще недоступна детям, и попытки наладить ее порождают множество недоразумений. Общение в форме обмена впечатлениями и мыслями не представляет интереса, ибо сверстник не способен ни понять личные проблемы и интересы другого, ни оказать ему поддержку или выразить необходимое сочувствие. Да и речевые возможности детей четвертого года не позволяют полноценно осуществлять такое общение. На пятом году дети начинают переходить к совместной игре и к эпизодическому неигровому общению со сверстниками в форме обмена мнениями, информацией, демонстрации своих знаний. На шестом году жизни ребенка разные линии психического развития, соединившись, образуют благоприятные условия для появления нового типа взаимоотношений со сверстниками. Это, во-первых, развитие речи, которое у большинства детей достигает, как правило, такого уровня, что уже не препятствует взаимопониманию. Во-вторых, накопление внутреннего багажа в виде различных знаний и сведений об окружающем, которые ребенок стремится осмыслить и упорядочить и которыми он жаждет поделиться с окружающими. Развитие произвольности, а также общее интеллектуальное и личностное развитие позволяют детям самостоятельно, без помощи взрослого налаживать и осуществлять совместную игру. Как мы уже отмечали, у ребенка развивается представление о себе, благодаря этому он начинает более дифференцированно воспринимать сверстников и проявлять к ним интерес. Все это, вместе взятое, приводит к двум существенным изменениям в жизни детей. Это, во-первых, </w:t>
      </w:r>
      <w:r w:rsidRPr="009B5275">
        <w:rPr>
          <w:rFonts w:ascii="Times New Roman" w:eastAsia="Arial" w:hAnsi="Times New Roman" w:cs="Times New Roman"/>
          <w:sz w:val="28"/>
          <w:szCs w:val="28"/>
        </w:rPr>
        <w:lastRenderedPageBreak/>
        <w:t>изменение роли взаимоотношений ребенка со сверстниками в его эмоциональной жизни и усложнение этих взаимоотношений. Во-вторых, появление интереса к личности и личным качествам других детей. Происходит разделение детей на более заметных и популярных, пользующихся симпатией и уважением сверстников, и детей малозаметных, не представляющих на этом фоне интереса для остальных. Дети 5—6 лет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Поскольку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В играх действия детей становятся весьма разнообразными. К моменту поступления в старшую группу большинство детей на занятиях, в труде и других видах деятельности, внимательно слушая педагога, принимают объясняемые им цель и мотив деятельности. Это обеспечивает интерес и положительное отношение ребенка к предстоящей работе, позволяет совершенствовать его память, воображение. Задание дети выполняют тем лучше, чем значимее для них мотив предстоящей деятельности. Так, очень эффективна игровая мотивация. Например, большее число новых слов дети запоминают не на занятиях, а во время игры в «магазин», получив задание сделать необходимые покупки. В игре у всех детей шестого года значительна (до 40—70 минут) длительность удержания цели в памяти. Самостоятельно ставят цель в индивидуальной игре уже воспитанники средней группы, но в старшей с 80 до 92% увеличивается число умеющих ставить цель в общей игре.</w:t>
      </w:r>
    </w:p>
    <w:p w:rsidR="009B5275" w:rsidRPr="009B5275" w:rsidRDefault="009B5275" w:rsidP="009B5275">
      <w:pPr>
        <w:spacing w:after="0" w:line="240" w:lineRule="auto"/>
        <w:ind w:firstLine="709"/>
        <w:jc w:val="center"/>
        <w:rPr>
          <w:rFonts w:ascii="Times New Roman" w:eastAsia="Arial" w:hAnsi="Times New Roman" w:cs="Times New Roman"/>
          <w:i/>
          <w:sz w:val="28"/>
          <w:szCs w:val="28"/>
          <w:u w:val="single"/>
        </w:rPr>
      </w:pPr>
      <w:r w:rsidRPr="009B5275">
        <w:rPr>
          <w:rFonts w:ascii="Times New Roman" w:eastAsia="Arial" w:hAnsi="Times New Roman" w:cs="Times New Roman"/>
          <w:i/>
          <w:sz w:val="28"/>
          <w:szCs w:val="28"/>
          <w:u w:val="single"/>
        </w:rPr>
        <w:t>Развитие психических процессов</w:t>
      </w:r>
    </w:p>
    <w:p w:rsidR="009B5275" w:rsidRPr="009B5275" w:rsidRDefault="009B5275" w:rsidP="009B5275">
      <w:pPr>
        <w:spacing w:after="0" w:line="240" w:lineRule="auto"/>
        <w:ind w:firstLine="709"/>
        <w:jc w:val="both"/>
        <w:rPr>
          <w:rFonts w:ascii="Times New Roman" w:eastAsia="Arial" w:hAnsi="Times New Roman" w:cs="Times New Roman"/>
          <w:sz w:val="28"/>
          <w:szCs w:val="28"/>
        </w:rPr>
      </w:pPr>
      <w:r w:rsidRPr="009B5275">
        <w:rPr>
          <w:rFonts w:ascii="Times New Roman" w:eastAsia="Arial" w:hAnsi="Times New Roman" w:cs="Times New Roman"/>
          <w:sz w:val="28"/>
          <w:szCs w:val="28"/>
        </w:rPr>
        <w:t xml:space="preserve">В старшем дошкольном возрасте познавательная задача становится для ребенка собственно познавательной (нужно овладеть знаниями!), а не игровой. У него появляется желание показать свои умения, сообразительность. Активно продолжают развиваться память, внимание, мышление, воображение, восприятие. </w:t>
      </w:r>
    </w:p>
    <w:p w:rsidR="009B5275" w:rsidRPr="009B5275" w:rsidRDefault="009B5275" w:rsidP="009B5275">
      <w:pPr>
        <w:spacing w:after="0" w:line="240" w:lineRule="auto"/>
        <w:ind w:firstLine="709"/>
        <w:jc w:val="both"/>
        <w:rPr>
          <w:rFonts w:ascii="Times New Roman" w:eastAsia="Arial" w:hAnsi="Times New Roman" w:cs="Times New Roman"/>
          <w:sz w:val="28"/>
          <w:szCs w:val="28"/>
        </w:rPr>
      </w:pPr>
      <w:r w:rsidRPr="009B5275">
        <w:rPr>
          <w:rFonts w:ascii="Times New Roman" w:eastAsia="Arial" w:hAnsi="Times New Roman" w:cs="Times New Roman"/>
          <w:i/>
          <w:sz w:val="28"/>
          <w:szCs w:val="28"/>
        </w:rPr>
        <w:t>Восприятие.</w:t>
      </w:r>
      <w:r w:rsidRPr="009B5275">
        <w:rPr>
          <w:rFonts w:ascii="Times New Roman" w:eastAsia="Arial" w:hAnsi="Times New Roman" w:cs="Times New Roman"/>
          <w:sz w:val="28"/>
          <w:szCs w:val="28"/>
        </w:rPr>
        <w:t xml:space="preserve"> Продолжает совершенствоваться восприятие цвета, формы и величины, строения предметов; происходит систематизация представлений детей. Они различают и называют не только основные цвета и их оттенки по светлоте,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десяти различных предметов. </w:t>
      </w:r>
    </w:p>
    <w:p w:rsidR="009B5275" w:rsidRPr="009B5275" w:rsidRDefault="009B5275" w:rsidP="009B5275">
      <w:pPr>
        <w:spacing w:after="0" w:line="240" w:lineRule="auto"/>
        <w:ind w:firstLine="709"/>
        <w:jc w:val="both"/>
        <w:rPr>
          <w:rFonts w:ascii="Times New Roman" w:eastAsia="Arial" w:hAnsi="Times New Roman" w:cs="Times New Roman"/>
          <w:sz w:val="28"/>
          <w:szCs w:val="28"/>
        </w:rPr>
      </w:pPr>
      <w:r w:rsidRPr="009B5275">
        <w:rPr>
          <w:rFonts w:ascii="Times New Roman" w:eastAsia="Arial" w:hAnsi="Times New Roman" w:cs="Times New Roman"/>
          <w:i/>
          <w:sz w:val="28"/>
          <w:szCs w:val="28"/>
        </w:rPr>
        <w:t>Внимание</w:t>
      </w:r>
      <w:r w:rsidRPr="009B5275">
        <w:rPr>
          <w:rFonts w:ascii="Times New Roman" w:eastAsia="Arial" w:hAnsi="Times New Roman" w:cs="Times New Roman"/>
          <w:sz w:val="28"/>
          <w:szCs w:val="28"/>
        </w:rPr>
        <w:t xml:space="preserve">. Возрастает устойчивость внимания, развивается способность к его распределению и переключаемости. Наблюдается переход от </w:t>
      </w:r>
      <w:r w:rsidRPr="009B5275">
        <w:rPr>
          <w:rFonts w:ascii="Times New Roman" w:eastAsia="Arial" w:hAnsi="Times New Roman" w:cs="Times New Roman"/>
          <w:sz w:val="28"/>
          <w:szCs w:val="28"/>
        </w:rPr>
        <w:lastRenderedPageBreak/>
        <w:t xml:space="preserve">непроизвольного к произвольному вниманию. Объем внимания составляет в начале года 5—6 объектов, к концу года — 6—7. </w:t>
      </w:r>
    </w:p>
    <w:p w:rsidR="009B5275" w:rsidRPr="009B5275" w:rsidRDefault="009B5275" w:rsidP="009B5275">
      <w:pPr>
        <w:spacing w:after="0" w:line="240" w:lineRule="auto"/>
        <w:ind w:firstLine="709"/>
        <w:jc w:val="both"/>
        <w:rPr>
          <w:rFonts w:ascii="Times New Roman" w:eastAsia="Arial" w:hAnsi="Times New Roman" w:cs="Times New Roman"/>
          <w:sz w:val="28"/>
          <w:szCs w:val="28"/>
        </w:rPr>
      </w:pPr>
      <w:r w:rsidRPr="009B5275">
        <w:rPr>
          <w:rFonts w:ascii="Times New Roman" w:eastAsia="Arial" w:hAnsi="Times New Roman" w:cs="Times New Roman"/>
          <w:i/>
          <w:sz w:val="28"/>
          <w:szCs w:val="28"/>
        </w:rPr>
        <w:t>Память.</w:t>
      </w:r>
      <w:r w:rsidRPr="009B5275">
        <w:rPr>
          <w:rFonts w:ascii="Times New Roman" w:eastAsia="Arial" w:hAnsi="Times New Roman" w:cs="Times New Roman"/>
          <w:sz w:val="28"/>
          <w:szCs w:val="28"/>
        </w:rPr>
        <w:t xml:space="preserve"> В возрасте 5—6 лет начинает формироваться произвольная память. Ребенок способен при помощи образно-зрительной памяти запомнить 5—6 объектов. Объем слуховой вербальной памяти составляет 5—6 слов. </w:t>
      </w:r>
    </w:p>
    <w:p w:rsidR="009B5275" w:rsidRPr="009B5275" w:rsidRDefault="009B5275" w:rsidP="009B5275">
      <w:pPr>
        <w:spacing w:after="0" w:line="240" w:lineRule="auto"/>
        <w:ind w:firstLine="709"/>
        <w:jc w:val="both"/>
        <w:rPr>
          <w:rFonts w:ascii="Times New Roman" w:eastAsia="Arial" w:hAnsi="Times New Roman" w:cs="Times New Roman"/>
          <w:sz w:val="28"/>
          <w:szCs w:val="28"/>
        </w:rPr>
      </w:pPr>
      <w:r w:rsidRPr="009B5275">
        <w:rPr>
          <w:rFonts w:ascii="Times New Roman" w:eastAsia="Arial" w:hAnsi="Times New Roman" w:cs="Times New Roman"/>
          <w:i/>
          <w:sz w:val="28"/>
          <w:szCs w:val="28"/>
        </w:rPr>
        <w:t>Мышление</w:t>
      </w:r>
      <w:r w:rsidRPr="009B5275">
        <w:rPr>
          <w:rFonts w:ascii="Times New Roman" w:eastAsia="Arial" w:hAnsi="Times New Roman" w:cs="Times New Roman"/>
          <w:sz w:val="28"/>
          <w:szCs w:val="28"/>
        </w:rPr>
        <w:t xml:space="preserve">. В старшем дошкольном возрасте продолжает развиваться образное мышление. Дети способны не только решить задачу в наглядном плане, но и в уме совершить преобразование объекта и т.д. Развитие мышления сопровождается освоением мыслительных средств (развиваются схематизированные и комплексные представления, представления о цикличности изменений). Кроме того, совершенствуется способность к обобщению, что является основой словесно-логического мышления. </w:t>
      </w:r>
    </w:p>
    <w:p w:rsidR="009B5275" w:rsidRPr="009B5275" w:rsidRDefault="009B5275" w:rsidP="009B5275">
      <w:pPr>
        <w:spacing w:after="0" w:line="240" w:lineRule="auto"/>
        <w:ind w:firstLine="709"/>
        <w:jc w:val="both"/>
        <w:rPr>
          <w:rFonts w:ascii="Times New Roman" w:eastAsia="Arial" w:hAnsi="Times New Roman" w:cs="Times New Roman"/>
          <w:sz w:val="28"/>
          <w:szCs w:val="28"/>
        </w:rPr>
      </w:pPr>
      <w:r w:rsidRPr="009B5275">
        <w:rPr>
          <w:rFonts w:ascii="Times New Roman" w:eastAsia="Arial" w:hAnsi="Times New Roman" w:cs="Times New Roman"/>
          <w:i/>
          <w:sz w:val="28"/>
          <w:szCs w:val="28"/>
        </w:rPr>
        <w:t>Воображение</w:t>
      </w:r>
      <w:r w:rsidRPr="009B5275">
        <w:rPr>
          <w:rFonts w:ascii="Times New Roman" w:eastAsia="Arial" w:hAnsi="Times New Roman" w:cs="Times New Roman"/>
          <w:sz w:val="28"/>
          <w:szCs w:val="28"/>
        </w:rPr>
        <w:t xml:space="preserve">. Пятилетний возраст характеризуется расцветом фантазии. Особенно ярко воображение ребенка проявляется в игре, где он действует очень увлеченно. Развитие воображения в старшем дошкольном возрасте обусловливает возможность сочинения детьми достаточно оригинальных и последовательно разворачивающихся историй. Развитие воображения становится успешным в результате специальной работы по его активизации. В противном случае этот процесс может не привести к высокому уровню. </w:t>
      </w:r>
    </w:p>
    <w:p w:rsidR="009B5275" w:rsidRPr="009B5275" w:rsidRDefault="009B5275" w:rsidP="009B5275">
      <w:pPr>
        <w:spacing w:after="0" w:line="240" w:lineRule="auto"/>
        <w:ind w:firstLine="709"/>
        <w:jc w:val="both"/>
        <w:rPr>
          <w:rFonts w:ascii="Times New Roman" w:eastAsia="Arial" w:hAnsi="Times New Roman" w:cs="Times New Roman"/>
          <w:sz w:val="28"/>
          <w:szCs w:val="28"/>
        </w:rPr>
      </w:pPr>
      <w:r w:rsidRPr="009B5275">
        <w:rPr>
          <w:rFonts w:ascii="Times New Roman" w:eastAsia="Arial" w:hAnsi="Times New Roman" w:cs="Times New Roman"/>
          <w:i/>
          <w:sz w:val="28"/>
          <w:szCs w:val="28"/>
        </w:rPr>
        <w:t>Речь.</w:t>
      </w:r>
      <w:r w:rsidRPr="009B5275">
        <w:rPr>
          <w:rFonts w:ascii="Times New Roman" w:eastAsia="Arial" w:hAnsi="Times New Roman" w:cs="Times New Roman"/>
          <w:sz w:val="28"/>
          <w:szCs w:val="28"/>
        </w:rPr>
        <w:t xml:space="preserve">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Дошкольники могут пересказывать, рассказывать по картинке, передавая не только главное, но и детали.</w:t>
      </w:r>
    </w:p>
    <w:p w:rsidR="009B5275" w:rsidRPr="009B5275" w:rsidRDefault="009B5275" w:rsidP="009B5275">
      <w:pPr>
        <w:spacing w:after="0" w:line="240" w:lineRule="auto"/>
        <w:ind w:firstLine="709"/>
        <w:jc w:val="both"/>
        <w:rPr>
          <w:rFonts w:ascii="Times New Roman" w:eastAsia="Arial" w:hAnsi="Times New Roman" w:cs="Times New Roman"/>
          <w:sz w:val="28"/>
          <w:szCs w:val="28"/>
        </w:rPr>
      </w:pPr>
    </w:p>
    <w:p w:rsidR="007A2237" w:rsidRPr="009B5275" w:rsidRDefault="007A2237">
      <w:pPr>
        <w:ind w:firstLine="709"/>
        <w:rPr>
          <w:sz w:val="28"/>
          <w:szCs w:val="28"/>
        </w:rPr>
      </w:pPr>
    </w:p>
    <w:p w:rsidR="009B5275" w:rsidRPr="009B5275" w:rsidRDefault="009B5275">
      <w:pPr>
        <w:ind w:firstLine="709"/>
        <w:rPr>
          <w:sz w:val="28"/>
          <w:szCs w:val="28"/>
        </w:rPr>
      </w:pPr>
    </w:p>
    <w:sectPr w:rsidR="009B5275" w:rsidRPr="009B52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75"/>
    <w:rsid w:val="007A2237"/>
    <w:rsid w:val="009B5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EA158"/>
  <w15:chartTrackingRefBased/>
  <w15:docId w15:val="{BFD00893-C704-42D1-BA81-B9A0C6C3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2039</Words>
  <Characters>11624</Characters>
  <Application>Microsoft Office Word</Application>
  <DocSecurity>0</DocSecurity>
  <Lines>96</Lines>
  <Paragraphs>27</Paragraphs>
  <ScaleCrop>false</ScaleCrop>
  <Company>SPecialiST RePack</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2021-03-03T10:27:00Z</dcterms:created>
  <dcterms:modified xsi:type="dcterms:W3CDTF">2021-03-03T10:29:00Z</dcterms:modified>
</cp:coreProperties>
</file>